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91" w:rsidRDefault="007F7391" w:rsidP="00D31D50">
      <w:pPr>
        <w:spacing w:line="220" w:lineRule="atLeast"/>
        <w:rPr>
          <w:b/>
          <w:sz w:val="24"/>
          <w:szCs w:val="24"/>
        </w:rPr>
      </w:pPr>
    </w:p>
    <w:p w:rsidR="007F7391" w:rsidRPr="009B7442" w:rsidRDefault="007F7391" w:rsidP="009B7442">
      <w:pPr>
        <w:spacing w:line="220" w:lineRule="atLeast"/>
        <w:jc w:val="center"/>
        <w:rPr>
          <w:rFonts w:ascii="宋体" w:eastAsia="宋体" w:hAnsi="宋体"/>
          <w:b/>
          <w:sz w:val="32"/>
          <w:szCs w:val="32"/>
        </w:rPr>
      </w:pPr>
      <w:r w:rsidRPr="009B7442">
        <w:rPr>
          <w:rFonts w:ascii="宋体" w:eastAsia="宋体" w:hAnsi="宋体" w:hint="eastAsia"/>
          <w:b/>
          <w:sz w:val="32"/>
          <w:szCs w:val="32"/>
        </w:rPr>
        <w:t>拍卖会特别约定</w:t>
      </w:r>
    </w:p>
    <w:p w:rsidR="007F7391" w:rsidRDefault="007F7391" w:rsidP="009B7442">
      <w:pPr>
        <w:spacing w:line="220" w:lineRule="atLeast"/>
        <w:ind w:firstLineChars="200" w:firstLine="31680"/>
        <w:rPr>
          <w:rFonts w:ascii="宋体" w:eastAsia="宋体" w:hAnsi="宋体"/>
          <w:sz w:val="28"/>
          <w:szCs w:val="28"/>
        </w:rPr>
      </w:pPr>
      <w:r w:rsidRPr="000E5D96">
        <w:rPr>
          <w:rFonts w:ascii="宋体" w:eastAsia="宋体" w:hAnsi="宋体"/>
          <w:sz w:val="28"/>
          <w:szCs w:val="28"/>
        </w:rPr>
        <w:t>1</w:t>
      </w:r>
      <w:r w:rsidRPr="000E5D96">
        <w:rPr>
          <w:rFonts w:ascii="宋体" w:eastAsia="宋体" w:hAnsi="宋体" w:hint="eastAsia"/>
          <w:sz w:val="28"/>
          <w:szCs w:val="28"/>
        </w:rPr>
        <w:t>、</w:t>
      </w:r>
      <w:r>
        <w:rPr>
          <w:rFonts w:ascii="宋体" w:eastAsia="宋体" w:hAnsi="宋体" w:hint="eastAsia"/>
          <w:sz w:val="28"/>
          <w:szCs w:val="28"/>
        </w:rPr>
        <w:t>本次拍卖是按标的物现状有原规划条件进行拍卖，《土地估价报告》的内容仅用作价值参考。买受人应依法开发利用拍卖标的，如果涉及地上附着物的拆除、占用土地的搬迁、零星林木和青苗的铲除等问题，由买受人按有关规定自行解决。</w:t>
      </w:r>
    </w:p>
    <w:p w:rsidR="007F7391" w:rsidRDefault="007F7391" w:rsidP="00034490">
      <w:pPr>
        <w:spacing w:line="220" w:lineRule="atLeast"/>
        <w:ind w:firstLine="555"/>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、本次拍卖的土地所标明的面积，是以《市国土资源局关于明确五象新区蟠龙片区</w:t>
      </w:r>
      <w:r>
        <w:rPr>
          <w:rFonts w:ascii="宋体" w:eastAsia="宋体" w:hAnsi="宋体"/>
          <w:sz w:val="28"/>
          <w:szCs w:val="28"/>
        </w:rPr>
        <w:t>023</w:t>
      </w:r>
      <w:r>
        <w:rPr>
          <w:rFonts w:ascii="宋体" w:eastAsia="宋体" w:hAnsi="宋体" w:hint="eastAsia"/>
          <w:sz w:val="28"/>
          <w:szCs w:val="28"/>
        </w:rPr>
        <w:t>和</w:t>
      </w:r>
      <w:r>
        <w:rPr>
          <w:rFonts w:ascii="宋体" w:eastAsia="宋体" w:hAnsi="宋体"/>
          <w:sz w:val="28"/>
          <w:szCs w:val="28"/>
        </w:rPr>
        <w:t>004</w:t>
      </w:r>
      <w:r>
        <w:rPr>
          <w:rFonts w:ascii="宋体" w:eastAsia="宋体" w:hAnsi="宋体" w:hint="eastAsia"/>
          <w:sz w:val="28"/>
          <w:szCs w:val="28"/>
        </w:rPr>
        <w:t>两宗法院拟拍卖土地相关参数及扣缴费用的函》（南国土资函［</w:t>
      </w:r>
      <w:r>
        <w:rPr>
          <w:rFonts w:ascii="宋体" w:eastAsia="宋体" w:hAnsi="宋体"/>
          <w:sz w:val="28"/>
          <w:szCs w:val="28"/>
        </w:rPr>
        <w:t>2016</w:t>
      </w:r>
      <w:r>
        <w:rPr>
          <w:rFonts w:ascii="宋体" w:eastAsia="宋体" w:hAnsi="宋体" w:hint="eastAsia"/>
          <w:sz w:val="28"/>
          <w:szCs w:val="28"/>
        </w:rPr>
        <w:t>］</w:t>
      </w:r>
      <w:r>
        <w:rPr>
          <w:rFonts w:ascii="宋体" w:eastAsia="宋体" w:hAnsi="宋体"/>
          <w:sz w:val="28"/>
          <w:szCs w:val="28"/>
        </w:rPr>
        <w:t>3066</w:t>
      </w:r>
      <w:r>
        <w:rPr>
          <w:rFonts w:ascii="宋体" w:eastAsia="宋体" w:hAnsi="宋体" w:hint="eastAsia"/>
          <w:sz w:val="28"/>
          <w:szCs w:val="28"/>
        </w:rPr>
        <w:t>号）为依据，将来有关部门最终测量确定可能有差异，</w:t>
      </w:r>
      <w:r w:rsidRPr="009B7442">
        <w:rPr>
          <w:rFonts w:ascii="宋体" w:eastAsia="宋体" w:hAnsi="宋体" w:hint="eastAsia"/>
          <w:sz w:val="28"/>
          <w:szCs w:val="28"/>
        </w:rPr>
        <w:t>委托法院及拍卖人</w:t>
      </w:r>
      <w:r w:rsidRPr="00034490">
        <w:rPr>
          <w:rFonts w:ascii="宋体" w:eastAsia="宋体" w:hAnsi="宋体" w:hint="eastAsia"/>
          <w:sz w:val="28"/>
          <w:szCs w:val="28"/>
        </w:rPr>
        <w:t>对土地面积不做无差异保证。</w:t>
      </w:r>
    </w:p>
    <w:p w:rsidR="007F7391" w:rsidRDefault="007F7391" w:rsidP="00034490">
      <w:pPr>
        <w:spacing w:line="220" w:lineRule="atLeast"/>
        <w:ind w:firstLine="555"/>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、根据《南宁市人民政府办公厅转发市国土资源局关于处理南宁市五象新区核心区蟠龙片区土地的若干意见的通知》（南府办［</w:t>
      </w:r>
      <w:r>
        <w:rPr>
          <w:rFonts w:ascii="宋体" w:eastAsia="宋体" w:hAnsi="宋体"/>
          <w:sz w:val="28"/>
          <w:szCs w:val="28"/>
        </w:rPr>
        <w:t>2009</w:t>
      </w:r>
      <w:r>
        <w:rPr>
          <w:rFonts w:ascii="宋体" w:eastAsia="宋体" w:hAnsi="宋体" w:hint="eastAsia"/>
          <w:sz w:val="28"/>
          <w:szCs w:val="28"/>
        </w:rPr>
        <w:t>］</w:t>
      </w:r>
      <w:r>
        <w:rPr>
          <w:rFonts w:ascii="宋体" w:eastAsia="宋体" w:hAnsi="宋体"/>
          <w:sz w:val="28"/>
          <w:szCs w:val="28"/>
        </w:rPr>
        <w:t>133</w:t>
      </w:r>
      <w:r>
        <w:rPr>
          <w:rFonts w:ascii="宋体" w:eastAsia="宋体" w:hAnsi="宋体" w:hint="eastAsia"/>
          <w:sz w:val="28"/>
          <w:szCs w:val="28"/>
        </w:rPr>
        <w:t>号）精神，法院处置土地拍卖款前需按实际拍卖土地面积计算并优先扣缴农用地转用报批费用、征地补偿拆迁安置费用、政府相关税费、三通一平等成片土地开发费用及上述费用涉及的税费，实际应缴数额以最终结算为准。评估价及拍卖保留价已包含上述费用，如补交或应缴数额超过政府部门告知</w:t>
      </w:r>
      <w:r w:rsidRPr="009B7442">
        <w:rPr>
          <w:rFonts w:ascii="宋体" w:eastAsia="宋体" w:hAnsi="宋体" w:hint="eastAsia"/>
          <w:sz w:val="28"/>
          <w:szCs w:val="28"/>
        </w:rPr>
        <w:t>委托法院及拍卖人</w:t>
      </w:r>
      <w:r>
        <w:rPr>
          <w:rFonts w:ascii="宋体" w:eastAsia="宋体" w:hAnsi="宋体" w:hint="eastAsia"/>
          <w:sz w:val="28"/>
          <w:szCs w:val="28"/>
        </w:rPr>
        <w:t>的扣缴数额的，超出部分由买受人负担。</w:t>
      </w:r>
    </w:p>
    <w:p w:rsidR="007F7391" w:rsidRDefault="007F7391" w:rsidP="00034490">
      <w:pPr>
        <w:spacing w:line="220" w:lineRule="atLeast"/>
        <w:ind w:firstLine="555"/>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、拍卖成交后，在办理权属变更（转移）时原权属或债权人和买受人各方所应交的有关税、费均由买受人负担，拍卖价款及相关费用付清后十五日内</w:t>
      </w:r>
      <w:r w:rsidRPr="0079396B">
        <w:rPr>
          <w:rFonts w:ascii="宋体" w:eastAsia="宋体" w:hAnsi="宋体" w:hint="eastAsia"/>
          <w:sz w:val="28"/>
          <w:szCs w:val="28"/>
        </w:rPr>
        <w:t>由</w:t>
      </w:r>
      <w:r w:rsidRPr="0079396B">
        <w:rPr>
          <w:rFonts w:ascii="宋体" w:eastAsia="宋体" w:hAnsi="宋体" w:hint="eastAsia"/>
          <w:sz w:val="28"/>
          <w:szCs w:val="28"/>
          <w:u w:val="single"/>
        </w:rPr>
        <w:t>委托法院</w:t>
      </w:r>
      <w:r w:rsidRPr="0079396B">
        <w:rPr>
          <w:rFonts w:ascii="宋体" w:eastAsia="宋体" w:hAnsi="宋体" w:hint="eastAsia"/>
          <w:sz w:val="28"/>
          <w:szCs w:val="28"/>
        </w:rPr>
        <w:t>出具</w:t>
      </w:r>
      <w:r>
        <w:rPr>
          <w:rFonts w:ascii="宋体" w:eastAsia="宋体" w:hAnsi="宋体" w:hint="eastAsia"/>
          <w:sz w:val="28"/>
          <w:szCs w:val="28"/>
        </w:rPr>
        <w:t>权属变更（转移）所需的执行裁定书。有关权属变更（转移）手续由买受人自行办理［</w:t>
      </w:r>
      <w:r w:rsidRPr="009B7442">
        <w:rPr>
          <w:rFonts w:ascii="宋体" w:eastAsia="宋体" w:hAnsi="宋体" w:hint="eastAsia"/>
          <w:sz w:val="28"/>
          <w:szCs w:val="28"/>
        </w:rPr>
        <w:t>委托法院及拍卖人</w:t>
      </w:r>
      <w:r>
        <w:rPr>
          <w:rFonts w:ascii="宋体" w:eastAsia="宋体" w:hAnsi="宋体" w:hint="eastAsia"/>
          <w:sz w:val="28"/>
          <w:szCs w:val="28"/>
        </w:rPr>
        <w:t>不负责提供办理权属变更（转移）手续所需的有关资料、证明材料等］。</w:t>
      </w:r>
    </w:p>
    <w:p w:rsidR="007F7391" w:rsidRDefault="007F7391" w:rsidP="00034490">
      <w:pPr>
        <w:spacing w:line="220" w:lineRule="atLeast"/>
        <w:ind w:firstLine="555"/>
        <w:rPr>
          <w:rFonts w:ascii="宋体" w:eastAsia="宋体" w:hAnsi="宋体"/>
          <w:sz w:val="28"/>
          <w:szCs w:val="28"/>
        </w:rPr>
      </w:pPr>
      <w:r>
        <w:rPr>
          <w:rFonts w:ascii="宋体" w:eastAsia="宋体" w:hAnsi="宋体"/>
          <w:sz w:val="28"/>
          <w:szCs w:val="28"/>
        </w:rPr>
        <w:t>5</w:t>
      </w:r>
      <w:r>
        <w:rPr>
          <w:rFonts w:ascii="宋体" w:eastAsia="宋体" w:hAnsi="宋体" w:hint="eastAsia"/>
          <w:sz w:val="28"/>
          <w:szCs w:val="28"/>
        </w:rPr>
        <w:t>、广西南宁五象新区规划建设管理委员会以五象管委函［</w:t>
      </w:r>
      <w:r>
        <w:rPr>
          <w:rFonts w:ascii="宋体" w:eastAsia="宋体" w:hAnsi="宋体"/>
          <w:sz w:val="28"/>
          <w:szCs w:val="28"/>
        </w:rPr>
        <w:t>2016</w:t>
      </w:r>
      <w:r>
        <w:rPr>
          <w:rFonts w:ascii="宋体" w:eastAsia="宋体" w:hAnsi="宋体" w:hint="eastAsia"/>
          <w:sz w:val="28"/>
          <w:szCs w:val="28"/>
        </w:rPr>
        <w:t>］</w:t>
      </w:r>
      <w:r>
        <w:rPr>
          <w:rFonts w:ascii="宋体" w:eastAsia="宋体" w:hAnsi="宋体"/>
          <w:sz w:val="28"/>
          <w:szCs w:val="28"/>
        </w:rPr>
        <w:t>242</w:t>
      </w:r>
      <w:r>
        <w:rPr>
          <w:rFonts w:ascii="宋体" w:eastAsia="宋体" w:hAnsi="宋体" w:hint="eastAsia"/>
          <w:sz w:val="28"/>
          <w:szCs w:val="28"/>
        </w:rPr>
        <w:t>号文来函</w:t>
      </w:r>
      <w:r w:rsidRPr="00904BF0">
        <w:rPr>
          <w:rFonts w:ascii="宋体" w:eastAsia="宋体" w:hAnsi="宋体" w:hint="eastAsia"/>
          <w:sz w:val="28"/>
          <w:szCs w:val="28"/>
        </w:rPr>
        <w:t>委托法院，现将该委提出的请求附带拍卖条件告知如下：</w:t>
      </w:r>
      <w:r>
        <w:rPr>
          <w:rFonts w:ascii="宋体" w:eastAsia="宋体" w:hAnsi="宋体" w:hint="eastAsia"/>
          <w:sz w:val="28"/>
          <w:szCs w:val="28"/>
        </w:rPr>
        <w:t>（</w:t>
      </w:r>
      <w:r>
        <w:rPr>
          <w:rFonts w:ascii="宋体" w:eastAsia="宋体" w:hAnsi="宋体"/>
          <w:sz w:val="28"/>
          <w:szCs w:val="28"/>
        </w:rPr>
        <w:t>1</w:t>
      </w:r>
      <w:r>
        <w:rPr>
          <w:rFonts w:ascii="宋体" w:eastAsia="宋体" w:hAnsi="宋体" w:hint="eastAsia"/>
          <w:sz w:val="28"/>
          <w:szCs w:val="28"/>
        </w:rPr>
        <w:t>）土地买受人应当在拍卖成交之日起</w:t>
      </w:r>
      <w:r>
        <w:rPr>
          <w:rFonts w:ascii="宋体" w:eastAsia="宋体" w:hAnsi="宋体"/>
          <w:sz w:val="28"/>
          <w:szCs w:val="28"/>
        </w:rPr>
        <w:t>3</w:t>
      </w:r>
      <w:r>
        <w:rPr>
          <w:rFonts w:ascii="宋体" w:eastAsia="宋体" w:hAnsi="宋体" w:hint="eastAsia"/>
          <w:sz w:val="28"/>
          <w:szCs w:val="28"/>
        </w:rPr>
        <w:t>个月内到南宁市规划、国土部门申请办理完善击规划、土地审批手续，如逾期申请办理，每逾期一日应当向南宁市国土资源局支付宗地拍卖成交总价以及应补交的土地出让金之和的万分之一的违约金。</w:t>
      </w:r>
    </w:p>
    <w:p w:rsidR="007F7391" w:rsidRDefault="007F7391" w:rsidP="00034490">
      <w:pPr>
        <w:spacing w:line="220" w:lineRule="atLeast"/>
        <w:ind w:firstLine="555"/>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2</w:t>
      </w:r>
      <w:r>
        <w:rPr>
          <w:rFonts w:ascii="宋体" w:eastAsia="宋体" w:hAnsi="宋体" w:hint="eastAsia"/>
          <w:sz w:val="28"/>
          <w:szCs w:val="28"/>
        </w:rPr>
        <w:t>）南宁市规划部门将按现行的《南宁市五象新区蟠龙组团控制性详细规划》办理规划审批手续，不再按旧规划条件审批。</w:t>
      </w:r>
    </w:p>
    <w:p w:rsidR="007F7391" w:rsidRDefault="007F7391" w:rsidP="00752472">
      <w:pPr>
        <w:spacing w:line="220" w:lineRule="atLeast"/>
        <w:ind w:firstLine="555"/>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3</w:t>
      </w:r>
      <w:r>
        <w:rPr>
          <w:rFonts w:ascii="宋体" w:eastAsia="宋体" w:hAnsi="宋体" w:hint="eastAsia"/>
          <w:sz w:val="28"/>
          <w:szCs w:val="28"/>
        </w:rPr>
        <w:t>）土地买受人因规划设计条件变化向南宁市国土部门申请完善土地审批手续，应当按照有关规定，在接到书面通知之日起</w:t>
      </w:r>
      <w:r>
        <w:rPr>
          <w:rFonts w:ascii="宋体" w:eastAsia="宋体" w:hAnsi="宋体"/>
          <w:sz w:val="28"/>
          <w:szCs w:val="28"/>
        </w:rPr>
        <w:t>15</w:t>
      </w:r>
      <w:r>
        <w:rPr>
          <w:rFonts w:ascii="宋体" w:eastAsia="宋体" w:hAnsi="宋体" w:hint="eastAsia"/>
          <w:sz w:val="28"/>
          <w:szCs w:val="28"/>
        </w:rPr>
        <w:t>日内与南宁市国土资源局签订补充协议，并补交土地出让金，如逾期支付土地出让金，每逾期一日应当向南宁市国土资源局支付土地出让金千分之一的违约金。</w:t>
      </w:r>
    </w:p>
    <w:p w:rsidR="007F7391" w:rsidRDefault="007F7391" w:rsidP="00F44629">
      <w:pPr>
        <w:spacing w:line="220" w:lineRule="atLeast"/>
        <w:ind w:firstLine="555"/>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t>4</w:t>
      </w:r>
      <w:r>
        <w:rPr>
          <w:rFonts w:ascii="宋体" w:eastAsia="宋体" w:hAnsi="宋体" w:hint="eastAsia"/>
          <w:sz w:val="28"/>
          <w:szCs w:val="28"/>
        </w:rPr>
        <w:t>）土地买受人应当在与南宁市国土资源局签订补充协议之日起</w:t>
      </w:r>
      <w:r>
        <w:rPr>
          <w:rFonts w:ascii="宋体" w:eastAsia="宋体" w:hAnsi="宋体"/>
          <w:sz w:val="28"/>
          <w:szCs w:val="28"/>
        </w:rPr>
        <w:t>9</w:t>
      </w:r>
      <w:r>
        <w:rPr>
          <w:rFonts w:ascii="宋体" w:eastAsia="宋体" w:hAnsi="宋体" w:hint="eastAsia"/>
          <w:sz w:val="28"/>
          <w:szCs w:val="28"/>
        </w:rPr>
        <w:t>个月内开工，开工后</w:t>
      </w:r>
      <w:r>
        <w:rPr>
          <w:rFonts w:ascii="宋体" w:eastAsia="宋体" w:hAnsi="宋体"/>
          <w:sz w:val="28"/>
          <w:szCs w:val="28"/>
        </w:rPr>
        <w:t>3</w:t>
      </w:r>
      <w:r>
        <w:rPr>
          <w:rFonts w:ascii="宋体" w:eastAsia="宋体" w:hAnsi="宋体" w:hint="eastAsia"/>
          <w:sz w:val="28"/>
          <w:szCs w:val="28"/>
        </w:rPr>
        <w:t>年内竣工，如逾期开工或竣工，每逾期一天均应向南宁市国土资源局支付宗地拍卖成交总价以及应补交的土地出让金之和的万分之一的违约金。</w:t>
      </w:r>
    </w:p>
    <w:p w:rsidR="007F7391" w:rsidRDefault="007F7391" w:rsidP="00752472">
      <w:pPr>
        <w:spacing w:line="220" w:lineRule="atLeast"/>
        <w:ind w:firstLine="555"/>
        <w:rPr>
          <w:rFonts w:ascii="宋体" w:eastAsia="宋体" w:hAnsi="宋体"/>
          <w:sz w:val="28"/>
          <w:szCs w:val="28"/>
        </w:rPr>
      </w:pPr>
    </w:p>
    <w:p w:rsidR="007F7391" w:rsidRPr="00904BF0" w:rsidRDefault="007F7391" w:rsidP="00034490">
      <w:pPr>
        <w:spacing w:line="220" w:lineRule="atLeast"/>
        <w:ind w:firstLine="555"/>
        <w:rPr>
          <w:rFonts w:ascii="宋体" w:eastAsia="宋体" w:hAnsi="宋体"/>
          <w:sz w:val="28"/>
          <w:szCs w:val="28"/>
        </w:rPr>
      </w:pPr>
    </w:p>
    <w:sectPr w:rsidR="007F7391" w:rsidRPr="00904BF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4490"/>
    <w:rsid w:val="000E5D96"/>
    <w:rsid w:val="000F5A36"/>
    <w:rsid w:val="00323B43"/>
    <w:rsid w:val="00330A04"/>
    <w:rsid w:val="0036218C"/>
    <w:rsid w:val="003D37D8"/>
    <w:rsid w:val="00426133"/>
    <w:rsid w:val="004358AB"/>
    <w:rsid w:val="005E43C2"/>
    <w:rsid w:val="00614EA1"/>
    <w:rsid w:val="00752472"/>
    <w:rsid w:val="0079396B"/>
    <w:rsid w:val="007F7391"/>
    <w:rsid w:val="008B7726"/>
    <w:rsid w:val="00904BF0"/>
    <w:rsid w:val="009B7442"/>
    <w:rsid w:val="00D31D50"/>
    <w:rsid w:val="00D45F89"/>
    <w:rsid w:val="00E45002"/>
    <w:rsid w:val="00F36368"/>
    <w:rsid w:val="00F446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2</Pages>
  <Words>161</Words>
  <Characters>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5</cp:revision>
  <dcterms:created xsi:type="dcterms:W3CDTF">2008-09-11T17:20:00Z</dcterms:created>
  <dcterms:modified xsi:type="dcterms:W3CDTF">2016-07-13T00:53:00Z</dcterms:modified>
</cp:coreProperties>
</file>