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E7" w:rsidRDefault="00FD590F">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名树园便利店场地租赁合同</w:t>
      </w:r>
    </w:p>
    <w:p w:rsidR="00BA4FE7" w:rsidRDefault="00BA4FE7">
      <w:pPr>
        <w:spacing w:line="540" w:lineRule="exact"/>
        <w:rPr>
          <w:rFonts w:ascii="仿宋_GB2312" w:eastAsia="仿宋_GB2312" w:hAnsi="新宋体"/>
          <w:color w:val="000000"/>
          <w:sz w:val="32"/>
          <w:szCs w:val="32"/>
        </w:rPr>
      </w:pPr>
    </w:p>
    <w:p w:rsidR="00BA4FE7" w:rsidRDefault="00FD590F">
      <w:pPr>
        <w:spacing w:line="540" w:lineRule="exact"/>
        <w:rPr>
          <w:rFonts w:ascii="仿宋_GB2312" w:eastAsia="仿宋_GB2312" w:hAnsi="新宋体"/>
          <w:color w:val="000000"/>
          <w:sz w:val="32"/>
          <w:szCs w:val="32"/>
        </w:rPr>
      </w:pPr>
      <w:r>
        <w:rPr>
          <w:rFonts w:ascii="仿宋_GB2312" w:eastAsia="仿宋_GB2312" w:hAnsi="新宋体" w:hint="eastAsia"/>
          <w:color w:val="000000"/>
          <w:sz w:val="32"/>
          <w:szCs w:val="32"/>
        </w:rPr>
        <w:t>甲方（出租方）：南宁市南湖公园</w:t>
      </w:r>
    </w:p>
    <w:p w:rsidR="00BA4FE7" w:rsidRDefault="00FD590F">
      <w:pPr>
        <w:spacing w:line="540" w:lineRule="exact"/>
        <w:rPr>
          <w:rFonts w:ascii="仿宋_GB2312" w:eastAsia="仿宋_GB2312" w:hAnsi="宋体"/>
          <w:color w:val="000000"/>
          <w:sz w:val="32"/>
          <w:szCs w:val="32"/>
        </w:rPr>
      </w:pPr>
      <w:r>
        <w:rPr>
          <w:rFonts w:ascii="仿宋_GB2312" w:eastAsia="仿宋_GB2312" w:hAnsi="新宋体" w:hint="eastAsia"/>
          <w:color w:val="000000"/>
          <w:sz w:val="32"/>
          <w:szCs w:val="32"/>
        </w:rPr>
        <w:t>乙方（承租方）：</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身份证：</w:t>
      </w:r>
    </w:p>
    <w:p w:rsidR="00BA4FE7" w:rsidRDefault="00FD590F">
      <w:pPr>
        <w:spacing w:line="540" w:lineRule="exact"/>
        <w:ind w:firstLineChars="200" w:firstLine="640"/>
        <w:rPr>
          <w:rFonts w:ascii="仿宋_GB2312" w:eastAsia="仿宋_GB2312" w:hAnsi="宋体"/>
          <w:color w:val="000000"/>
          <w:sz w:val="32"/>
          <w:szCs w:val="32"/>
        </w:rPr>
      </w:pPr>
      <w:r>
        <w:rPr>
          <w:rFonts w:ascii="仿宋_GB2312" w:eastAsia="仿宋_GB2312" w:hAnsi="新宋体" w:cs="宋体" w:hint="eastAsia"/>
          <w:color w:val="000000"/>
          <w:kern w:val="0"/>
          <w:sz w:val="32"/>
          <w:szCs w:val="32"/>
        </w:rPr>
        <w:t>甲方委托</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将本单位的“</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铺面项目（以下简称：项目）”经营场地租赁进行对外公开招标。乙方参与公开挂牌竞价，以报价（人民币）</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元整（￥：</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）成为中标人。现甲、乙双方就项目经营场地租赁达成协议如下：</w:t>
      </w:r>
    </w:p>
    <w:p w:rsidR="00BA4FE7" w:rsidRDefault="00FD590F">
      <w:pPr>
        <w:spacing w:line="54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第一条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租赁标的及期限</w:t>
      </w:r>
    </w:p>
    <w:p w:rsidR="00BA4FE7" w:rsidRDefault="00FD590F">
      <w:pPr>
        <w:spacing w:line="540" w:lineRule="exact"/>
        <w:ind w:firstLineChars="200" w:firstLine="640"/>
        <w:rPr>
          <w:rFonts w:ascii="仿宋_GB2312" w:eastAsia="仿宋_GB2312" w:hAnsi="宋体"/>
          <w:color w:val="000000"/>
          <w:sz w:val="32"/>
          <w:szCs w:val="32"/>
        </w:rPr>
      </w:pPr>
      <w:r>
        <w:rPr>
          <w:rFonts w:ascii="仿宋_GB2312" w:eastAsia="仿宋_GB2312" w:hAnsi="新宋体" w:cs="宋体" w:hint="eastAsia"/>
          <w:color w:val="000000"/>
          <w:kern w:val="0"/>
          <w:sz w:val="32"/>
          <w:szCs w:val="32"/>
        </w:rPr>
        <w:t>（一）乙方承租位于</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【经营面积约</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u w:val="single"/>
        </w:rPr>
        <w:t>㎡</w:t>
      </w:r>
      <w:r>
        <w:rPr>
          <w:rFonts w:ascii="仿宋_GB2312" w:eastAsia="新宋体" w:hAnsi="新宋体" w:cs="宋体" w:hint="eastAsia"/>
          <w:color w:val="000000"/>
          <w:kern w:val="0"/>
          <w:sz w:val="32"/>
          <w:szCs w:val="32"/>
        </w:rPr>
        <w:t>,</w:t>
      </w:r>
      <w:r>
        <w:rPr>
          <w:rFonts w:ascii="仿宋_GB2312" w:eastAsia="仿宋_GB2312" w:hAnsi="新宋体" w:cs="宋体" w:hint="eastAsia"/>
          <w:color w:val="000000"/>
          <w:kern w:val="0"/>
          <w:sz w:val="32"/>
          <w:szCs w:val="32"/>
        </w:rPr>
        <w:t>位置详见附图】</w:t>
      </w:r>
      <w:r>
        <w:rPr>
          <w:rFonts w:ascii="仿宋_GB2312" w:eastAsia="仿宋_GB2312" w:hAnsi="宋体" w:hint="eastAsia"/>
          <w:color w:val="000000"/>
          <w:sz w:val="32"/>
          <w:szCs w:val="32"/>
        </w:rPr>
        <w:t>。</w:t>
      </w:r>
    </w:p>
    <w:p w:rsidR="00BA4FE7" w:rsidRDefault="00FD590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（二）经营内容：</w:t>
      </w:r>
    </w:p>
    <w:p w:rsidR="00BA4FE7" w:rsidRDefault="00FD590F">
      <w:pPr>
        <w:spacing w:line="54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、名树园便利店只能销售</w:t>
      </w:r>
      <w:r>
        <w:rPr>
          <w:rFonts w:ascii="仿宋_GB2312" w:eastAsia="仿宋_GB2312" w:hAnsi="仿宋_GB2312" w:cs="仿宋_GB2312" w:hint="eastAsia"/>
          <w:sz w:val="32"/>
          <w:szCs w:val="32"/>
          <w:u w:val="single"/>
        </w:rPr>
        <w:t>预包装食品、散装食品、儿童玩具、饮料、热狗、爆米花等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禁止销售</w:t>
      </w:r>
      <w:r>
        <w:rPr>
          <w:rFonts w:ascii="仿宋_GB2312" w:eastAsia="仿宋_GB2312" w:hAnsi="仿宋_GB2312" w:cs="仿宋_GB2312" w:hint="eastAsia"/>
          <w:sz w:val="32"/>
          <w:szCs w:val="32"/>
          <w:u w:val="single"/>
        </w:rPr>
        <w:t>风筝、酸嘢、棉花糖等。</w:t>
      </w:r>
    </w:p>
    <w:p w:rsidR="00BA4FE7" w:rsidRDefault="00FD590F">
      <w:pPr>
        <w:spacing w:line="54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处自动售卖点只能销售</w:t>
      </w:r>
      <w:r>
        <w:rPr>
          <w:rFonts w:ascii="仿宋_GB2312" w:eastAsia="仿宋_GB2312" w:hAnsi="仿宋_GB2312" w:cs="仿宋_GB2312" w:hint="eastAsia"/>
          <w:sz w:val="32"/>
          <w:szCs w:val="32"/>
          <w:u w:val="single"/>
        </w:rPr>
        <w:t>瓶装饮料、水。</w:t>
      </w:r>
    </w:p>
    <w:p w:rsidR="00BA4FE7" w:rsidRDefault="00FD590F">
      <w:pPr>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（二）乙方租用甲方场地期限共</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年，即从</w:t>
      </w:r>
      <w:r>
        <w:rPr>
          <w:rFonts w:ascii="仿宋_GB2312" w:eastAsia="仿宋_GB2312" w:hAnsi="新宋体" w:cs="宋体" w:hint="eastAsia"/>
          <w:color w:val="000000"/>
          <w:kern w:val="0"/>
          <w:sz w:val="32"/>
          <w:szCs w:val="32"/>
        </w:rPr>
        <w:t>2020</w:t>
      </w:r>
      <w:r>
        <w:rPr>
          <w:rFonts w:ascii="仿宋_GB2312" w:eastAsia="仿宋_GB2312" w:hAnsi="新宋体" w:cs="宋体" w:hint="eastAsia"/>
          <w:color w:val="000000"/>
          <w:kern w:val="0"/>
          <w:sz w:val="32"/>
          <w:szCs w:val="32"/>
        </w:rPr>
        <w:t>年</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月</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日起至</w:t>
      </w:r>
      <w:r>
        <w:rPr>
          <w:rFonts w:ascii="仿宋_GB2312" w:eastAsia="仿宋_GB2312" w:hAnsi="新宋体" w:cs="宋体" w:hint="eastAsia"/>
          <w:color w:val="000000"/>
          <w:kern w:val="0"/>
          <w:sz w:val="32"/>
          <w:szCs w:val="32"/>
        </w:rPr>
        <w:t xml:space="preserve">20  </w:t>
      </w:r>
      <w:r>
        <w:rPr>
          <w:rFonts w:ascii="仿宋_GB2312" w:eastAsia="仿宋_GB2312" w:hAnsi="新宋体" w:cs="宋体" w:hint="eastAsia"/>
          <w:color w:val="000000"/>
          <w:kern w:val="0"/>
          <w:sz w:val="32"/>
          <w:szCs w:val="32"/>
        </w:rPr>
        <w:t>年</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月</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日止。</w:t>
      </w:r>
      <w:r>
        <w:rPr>
          <w:rFonts w:ascii="仿宋_GB2312" w:eastAsia="仿宋_GB2312" w:hAnsi="宋体" w:cs="黑体" w:hint="eastAsia"/>
          <w:spacing w:val="15"/>
          <w:sz w:val="32"/>
          <w:szCs w:val="32"/>
        </w:rPr>
        <w:t>装修期为</w:t>
      </w:r>
      <w:r>
        <w:rPr>
          <w:rFonts w:ascii="仿宋_GB2312" w:eastAsia="仿宋_GB2312" w:hAnsi="宋体" w:cs="黑体" w:hint="eastAsia"/>
          <w:spacing w:val="15"/>
          <w:sz w:val="32"/>
          <w:szCs w:val="32"/>
        </w:rPr>
        <w:t>1</w:t>
      </w:r>
      <w:r>
        <w:rPr>
          <w:rFonts w:ascii="仿宋_GB2312" w:eastAsia="仿宋_GB2312" w:hAnsi="宋体" w:cs="黑体" w:hint="eastAsia"/>
          <w:spacing w:val="15"/>
          <w:sz w:val="32"/>
          <w:szCs w:val="32"/>
        </w:rPr>
        <w:t>个月</w:t>
      </w:r>
      <w:r>
        <w:rPr>
          <w:rFonts w:ascii="仿宋_GB2312" w:eastAsia="仿宋_GB2312" w:hAnsi="宋体" w:cs="黑体" w:hint="eastAsia"/>
          <w:color w:val="000000" w:themeColor="text1"/>
          <w:spacing w:val="15"/>
          <w:sz w:val="32"/>
          <w:szCs w:val="32"/>
        </w:rPr>
        <w:t>（</w:t>
      </w:r>
      <w:r>
        <w:rPr>
          <w:rFonts w:ascii="仿宋_GB2312" w:eastAsia="仿宋_GB2312" w:hAnsi="新宋体" w:cs="宋体" w:hint="eastAsia"/>
          <w:color w:val="000000"/>
          <w:kern w:val="0"/>
          <w:sz w:val="32"/>
          <w:szCs w:val="32"/>
        </w:rPr>
        <w:t>2020</w:t>
      </w:r>
      <w:r>
        <w:rPr>
          <w:rFonts w:ascii="仿宋_GB2312" w:eastAsia="仿宋_GB2312" w:hAnsi="新宋体" w:cs="宋体" w:hint="eastAsia"/>
          <w:color w:val="000000"/>
          <w:kern w:val="0"/>
          <w:sz w:val="32"/>
          <w:szCs w:val="32"/>
        </w:rPr>
        <w:t>年</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月</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日起至</w:t>
      </w:r>
      <w:r>
        <w:rPr>
          <w:rFonts w:ascii="仿宋_GB2312" w:eastAsia="仿宋_GB2312" w:hAnsi="新宋体" w:cs="宋体" w:hint="eastAsia"/>
          <w:color w:val="000000"/>
          <w:kern w:val="0"/>
          <w:sz w:val="32"/>
          <w:szCs w:val="32"/>
        </w:rPr>
        <w:t xml:space="preserve">20  </w:t>
      </w:r>
      <w:r>
        <w:rPr>
          <w:rFonts w:ascii="仿宋_GB2312" w:eastAsia="仿宋_GB2312" w:hAnsi="新宋体" w:cs="宋体" w:hint="eastAsia"/>
          <w:color w:val="000000"/>
          <w:kern w:val="0"/>
          <w:sz w:val="32"/>
          <w:szCs w:val="32"/>
        </w:rPr>
        <w:t>年</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月</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日止</w:t>
      </w:r>
      <w:r>
        <w:rPr>
          <w:rFonts w:ascii="仿宋_GB2312" w:eastAsia="仿宋_GB2312" w:hAnsi="新宋体" w:cs="宋体" w:hint="eastAsia"/>
          <w:color w:val="000000"/>
          <w:kern w:val="0"/>
          <w:sz w:val="32"/>
          <w:szCs w:val="32"/>
        </w:rPr>
        <w:t>)</w:t>
      </w:r>
      <w:r>
        <w:rPr>
          <w:rFonts w:ascii="仿宋_GB2312" w:eastAsia="仿宋_GB2312" w:hAnsi="宋体" w:cs="黑体" w:hint="eastAsia"/>
          <w:spacing w:val="15"/>
          <w:sz w:val="32"/>
          <w:szCs w:val="32"/>
        </w:rPr>
        <w:t>，装修期期间不收取场地租金，租金自</w:t>
      </w:r>
      <w:r>
        <w:rPr>
          <w:rFonts w:ascii="仿宋_GB2312" w:eastAsia="仿宋_GB2312" w:hAnsi="宋体" w:cs="黑体" w:hint="eastAsia"/>
          <w:spacing w:val="15"/>
          <w:sz w:val="32"/>
          <w:szCs w:val="32"/>
        </w:rPr>
        <w:t>2020</w:t>
      </w:r>
      <w:r>
        <w:rPr>
          <w:rFonts w:ascii="仿宋_GB2312" w:eastAsia="仿宋_GB2312" w:hAnsi="宋体" w:cs="黑体" w:hint="eastAsia"/>
          <w:spacing w:val="15"/>
          <w:sz w:val="32"/>
          <w:szCs w:val="32"/>
        </w:rPr>
        <w:t>年</w:t>
      </w:r>
      <w:r>
        <w:rPr>
          <w:rFonts w:ascii="仿宋_GB2312" w:eastAsia="仿宋_GB2312" w:hAnsi="宋体" w:cs="黑体" w:hint="eastAsia"/>
          <w:spacing w:val="15"/>
          <w:sz w:val="32"/>
          <w:szCs w:val="32"/>
        </w:rPr>
        <w:t xml:space="preserve">  </w:t>
      </w:r>
      <w:r>
        <w:rPr>
          <w:rFonts w:ascii="仿宋_GB2312" w:eastAsia="仿宋_GB2312" w:hAnsi="宋体" w:cs="黑体" w:hint="eastAsia"/>
          <w:spacing w:val="15"/>
          <w:sz w:val="32"/>
          <w:szCs w:val="32"/>
        </w:rPr>
        <w:t>月</w:t>
      </w:r>
      <w:r>
        <w:rPr>
          <w:rFonts w:ascii="仿宋_GB2312" w:eastAsia="仿宋_GB2312" w:hAnsi="宋体" w:cs="黑体" w:hint="eastAsia"/>
          <w:spacing w:val="15"/>
          <w:sz w:val="32"/>
          <w:szCs w:val="32"/>
        </w:rPr>
        <w:t xml:space="preserve">  </w:t>
      </w:r>
      <w:r>
        <w:rPr>
          <w:rFonts w:ascii="仿宋_GB2312" w:eastAsia="仿宋_GB2312" w:hAnsi="宋体" w:cs="黑体" w:hint="eastAsia"/>
          <w:spacing w:val="15"/>
          <w:sz w:val="32"/>
          <w:szCs w:val="32"/>
        </w:rPr>
        <w:t>日起计算。</w:t>
      </w:r>
    </w:p>
    <w:p w:rsidR="00BA4FE7" w:rsidRDefault="00FD590F">
      <w:pPr>
        <w:widowControl/>
        <w:shd w:val="clear" w:color="auto" w:fill="FFFFFF"/>
        <w:spacing w:line="54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第二条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租金数额、交纳期限及方式</w:t>
      </w:r>
    </w:p>
    <w:p w:rsidR="00BA4FE7" w:rsidRDefault="00FD590F">
      <w:pPr>
        <w:widowControl/>
        <w:shd w:val="clear" w:color="auto" w:fill="FFFFFF"/>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新宋体" w:cs="宋体" w:hint="eastAsia"/>
          <w:color w:val="000000"/>
          <w:kern w:val="0"/>
          <w:sz w:val="32"/>
          <w:szCs w:val="32"/>
        </w:rPr>
        <w:t>乙方每年应向甲方支付租金人民币</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元（￥：</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年共计人民币</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元（￥：</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）。本合同实行先交租金后经营原则，合同签订之日，乙方应将年度租金</w:t>
      </w:r>
      <w:r>
        <w:rPr>
          <w:rFonts w:ascii="仿宋_GB2312" w:eastAsia="仿宋_GB2312" w:hAnsi="新宋体" w:cs="宋体" w:hint="eastAsia"/>
          <w:color w:val="000000"/>
          <w:kern w:val="0"/>
          <w:sz w:val="32"/>
          <w:szCs w:val="32"/>
          <w:u w:val="single"/>
        </w:rPr>
        <w:t xml:space="preserve">         </w:t>
      </w:r>
      <w:r>
        <w:rPr>
          <w:rFonts w:ascii="仿宋_GB2312" w:eastAsia="仿宋_GB2312" w:hAnsi="新宋体" w:cs="宋体" w:hint="eastAsia"/>
          <w:color w:val="000000"/>
          <w:kern w:val="0"/>
          <w:sz w:val="32"/>
          <w:szCs w:val="32"/>
        </w:rPr>
        <w:t>元（￥：</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）以转账方式缴纳到公园指定账</w:t>
      </w:r>
      <w:r>
        <w:rPr>
          <w:rFonts w:ascii="仿宋_GB2312" w:eastAsia="仿宋_GB2312" w:hAnsi="新宋体" w:cs="宋体" w:hint="eastAsia"/>
          <w:color w:val="000000"/>
          <w:kern w:val="0"/>
          <w:sz w:val="32"/>
          <w:szCs w:val="32"/>
        </w:rPr>
        <w:lastRenderedPageBreak/>
        <w:t>户，下一年度租金乙方应在每年的</w:t>
      </w:r>
      <w:r>
        <w:rPr>
          <w:rFonts w:ascii="仿宋_GB2312" w:eastAsia="仿宋_GB2312" w:hAnsi="新宋体" w:cs="宋体" w:hint="eastAsia"/>
          <w:color w:val="000000"/>
          <w:kern w:val="0"/>
          <w:sz w:val="32"/>
          <w:szCs w:val="32"/>
        </w:rPr>
        <w:t>12</w:t>
      </w:r>
      <w:r>
        <w:rPr>
          <w:rFonts w:ascii="仿宋_GB2312" w:eastAsia="仿宋_GB2312" w:hAnsi="新宋体" w:cs="宋体" w:hint="eastAsia"/>
          <w:color w:val="000000"/>
          <w:kern w:val="0"/>
          <w:sz w:val="32"/>
          <w:szCs w:val="32"/>
        </w:rPr>
        <w:t>月</w:t>
      </w:r>
      <w:r>
        <w:rPr>
          <w:rFonts w:ascii="仿宋_GB2312" w:eastAsia="仿宋_GB2312" w:hAnsi="新宋体" w:cs="宋体" w:hint="eastAsia"/>
          <w:color w:val="000000"/>
          <w:kern w:val="0"/>
          <w:sz w:val="32"/>
          <w:szCs w:val="32"/>
        </w:rPr>
        <w:t>10</w:t>
      </w:r>
      <w:r>
        <w:rPr>
          <w:rFonts w:ascii="仿宋_GB2312" w:eastAsia="仿宋_GB2312" w:hAnsi="新宋体" w:cs="宋体" w:hint="eastAsia"/>
          <w:color w:val="000000"/>
          <w:kern w:val="0"/>
          <w:sz w:val="32"/>
          <w:szCs w:val="32"/>
        </w:rPr>
        <w:t>日前一次性支付租金给甲方。</w:t>
      </w:r>
      <w:r>
        <w:rPr>
          <w:rFonts w:ascii="仿宋_GB2312" w:eastAsia="仿宋_GB2312" w:hAnsi="宋体" w:cs="黑体" w:hint="eastAsia"/>
          <w:spacing w:val="15"/>
          <w:sz w:val="32"/>
          <w:szCs w:val="32"/>
        </w:rPr>
        <w:t xml:space="preserve"> </w:t>
      </w:r>
    </w:p>
    <w:p w:rsidR="00BA4FE7" w:rsidRDefault="00FD590F">
      <w:pPr>
        <w:widowControl/>
        <w:shd w:val="clear" w:color="auto" w:fill="FFFFFF"/>
        <w:spacing w:line="540" w:lineRule="exact"/>
        <w:ind w:firstLineChars="200" w:firstLine="640"/>
        <w:rPr>
          <w:rFonts w:ascii="仿宋_GB2312" w:eastAsia="仿宋_GB2312" w:hAnsi="宋体" w:cs="宋体"/>
          <w:color w:val="000000"/>
          <w:kern w:val="0"/>
          <w:sz w:val="32"/>
          <w:szCs w:val="32"/>
        </w:rPr>
      </w:pPr>
      <w:r>
        <w:rPr>
          <w:rFonts w:ascii="黑体" w:eastAsia="黑体" w:hAnsi="黑体" w:cs="黑体" w:hint="eastAsia"/>
          <w:color w:val="000000"/>
          <w:kern w:val="0"/>
          <w:sz w:val="32"/>
          <w:szCs w:val="32"/>
        </w:rPr>
        <w:t>第三条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履约保证金、电费押金</w:t>
      </w:r>
    </w:p>
    <w:p w:rsidR="00BA4FE7" w:rsidRDefault="00FD590F">
      <w:pPr>
        <w:widowControl/>
        <w:shd w:val="clear" w:color="auto" w:fill="FFFFFF"/>
        <w:spacing w:line="540" w:lineRule="exact"/>
        <w:ind w:firstLineChars="200" w:firstLine="640"/>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（一）乙方承诺确保全面履行合同各提供商品、服务的质量，自本合同签订之日</w:t>
      </w:r>
      <w:r>
        <w:rPr>
          <w:rFonts w:ascii="仿宋_GB2312" w:eastAsia="仿宋_GB2312" w:hAnsi="宋体" w:cs="宋体" w:hint="eastAsia"/>
          <w:color w:val="000000"/>
          <w:kern w:val="0"/>
          <w:sz w:val="32"/>
          <w:szCs w:val="32"/>
        </w:rPr>
        <w:t>起两个工作日内</w:t>
      </w:r>
      <w:r>
        <w:rPr>
          <w:rFonts w:ascii="仿宋_GB2312" w:eastAsia="仿宋_GB2312" w:hAnsi="新宋体" w:cs="宋体" w:hint="eastAsia"/>
          <w:bCs/>
          <w:color w:val="000000"/>
          <w:kern w:val="0"/>
          <w:sz w:val="32"/>
          <w:szCs w:val="32"/>
        </w:rPr>
        <w:t>向甲方缴纳履约保证金（人民币）</w:t>
      </w:r>
      <w:r>
        <w:rPr>
          <w:rFonts w:ascii="仿宋_GB2312" w:eastAsia="仿宋_GB2312" w:hAnsi="新宋体" w:cs="宋体" w:hint="eastAsia"/>
          <w:bCs/>
          <w:color w:val="000000" w:themeColor="text1"/>
          <w:kern w:val="0"/>
          <w:sz w:val="32"/>
          <w:szCs w:val="32"/>
          <w:u w:val="single"/>
        </w:rPr>
        <w:t xml:space="preserve"> </w:t>
      </w:r>
      <w:r>
        <w:rPr>
          <w:rFonts w:ascii="仿宋_GB2312" w:eastAsia="仿宋_GB2312" w:hAnsi="新宋体" w:cs="宋体" w:hint="eastAsia"/>
          <w:bCs/>
          <w:color w:val="000000" w:themeColor="text1"/>
          <w:kern w:val="0"/>
          <w:sz w:val="32"/>
          <w:szCs w:val="32"/>
          <w:u w:val="single"/>
        </w:rPr>
        <w:t>捌</w:t>
      </w:r>
      <w:r>
        <w:rPr>
          <w:rFonts w:ascii="仿宋_GB2312" w:eastAsia="仿宋_GB2312" w:hAnsi="新宋体" w:cs="宋体" w:hint="eastAsia"/>
          <w:bCs/>
          <w:color w:val="000000" w:themeColor="text1"/>
          <w:kern w:val="0"/>
          <w:sz w:val="32"/>
          <w:szCs w:val="32"/>
          <w:u w:val="single"/>
        </w:rPr>
        <w:t xml:space="preserve"> </w:t>
      </w:r>
      <w:r>
        <w:rPr>
          <w:rFonts w:ascii="仿宋_GB2312" w:eastAsia="仿宋_GB2312" w:hAnsi="新宋体" w:cs="宋体" w:hint="eastAsia"/>
          <w:bCs/>
          <w:color w:val="000000" w:themeColor="text1"/>
          <w:kern w:val="0"/>
          <w:sz w:val="32"/>
          <w:szCs w:val="32"/>
          <w:u w:val="single"/>
        </w:rPr>
        <w:t>万</w:t>
      </w:r>
      <w:r>
        <w:rPr>
          <w:rFonts w:ascii="仿宋_GB2312" w:eastAsia="仿宋_GB2312" w:hAnsi="新宋体" w:cs="宋体" w:hint="eastAsia"/>
          <w:bCs/>
          <w:color w:val="000000" w:themeColor="text1"/>
          <w:kern w:val="0"/>
          <w:sz w:val="32"/>
          <w:szCs w:val="32"/>
        </w:rPr>
        <w:t>（￥</w:t>
      </w:r>
      <w:r>
        <w:rPr>
          <w:rFonts w:ascii="仿宋_GB2312" w:eastAsia="仿宋_GB2312" w:hAnsi="新宋体" w:cs="宋体" w:hint="eastAsia"/>
          <w:bCs/>
          <w:color w:val="000000" w:themeColor="text1"/>
          <w:kern w:val="0"/>
          <w:sz w:val="32"/>
          <w:szCs w:val="32"/>
        </w:rPr>
        <w:t>80000.00</w:t>
      </w:r>
      <w:r>
        <w:rPr>
          <w:rFonts w:ascii="仿宋_GB2312" w:eastAsia="仿宋_GB2312" w:hAnsi="新宋体" w:cs="宋体" w:hint="eastAsia"/>
          <w:bCs/>
          <w:color w:val="000000"/>
          <w:kern w:val="0"/>
          <w:sz w:val="32"/>
          <w:szCs w:val="32"/>
        </w:rPr>
        <w:t>）元整，履约保证金不计利息。</w:t>
      </w:r>
      <w:r>
        <w:rPr>
          <w:rFonts w:ascii="仿宋_GB2312" w:eastAsia="仿宋_GB2312" w:hAnsi="新宋体" w:cs="宋体" w:hint="eastAsia"/>
          <w:color w:val="000000"/>
          <w:kern w:val="0"/>
          <w:sz w:val="32"/>
          <w:szCs w:val="32"/>
        </w:rPr>
        <w:t>合同履行期内，乙方如违反合同条款，甲方有权扣除乙方部分或全部履约保证金，乙方应在被扣除后三日内到甲方财务部门补交被扣的相应金额，如甲方损失超过履约保证金数额的，乙方应对超出部分的损失承担赔偿责任。</w:t>
      </w:r>
    </w:p>
    <w:p w:rsidR="00BA4FE7" w:rsidRDefault="00FD590F">
      <w:pPr>
        <w:widowControl/>
        <w:shd w:val="clear" w:color="auto" w:fill="FFFFFF"/>
        <w:spacing w:line="540" w:lineRule="exact"/>
        <w:ind w:left="1" w:firstLineChars="200" w:firstLine="640"/>
        <w:rPr>
          <w:rFonts w:ascii="仿宋_GB2312" w:eastAsia="仿宋_GB2312" w:hAnsi="宋体" w:cs="宋体"/>
          <w:color w:val="000000"/>
          <w:kern w:val="0"/>
          <w:sz w:val="32"/>
          <w:szCs w:val="32"/>
        </w:rPr>
      </w:pPr>
      <w:r>
        <w:rPr>
          <w:rFonts w:ascii="仿宋_GB2312" w:eastAsia="仿宋_GB2312" w:hAnsi="新宋体" w:cs="宋体" w:hint="eastAsia"/>
          <w:color w:val="000000"/>
          <w:kern w:val="0"/>
          <w:sz w:val="32"/>
          <w:szCs w:val="32"/>
        </w:rPr>
        <w:t>（二）合同终止时如乙方无违约行为，甲方于合同期满后七个工作日内将履约保证金无息退还给乙方。如乙方在合同有效期间无故解除合同，则不退履约保证金；若甲方原因需提前终止合同的，履约保证金无息退还乙方。</w:t>
      </w:r>
      <w:r>
        <w:rPr>
          <w:rFonts w:ascii="仿宋_GB2312" w:eastAsia="仿宋_GB2312" w:hAnsi="新宋体" w:cs="宋体" w:hint="eastAsia"/>
          <w:color w:val="000000"/>
          <w:kern w:val="0"/>
          <w:sz w:val="32"/>
          <w:szCs w:val="32"/>
        </w:rPr>
        <w:t xml:space="preserve">         </w:t>
      </w:r>
    </w:p>
    <w:p w:rsidR="00BA4FE7" w:rsidRDefault="00FD590F">
      <w:pPr>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新宋体" w:hint="eastAsia"/>
          <w:color w:val="000000"/>
          <w:sz w:val="32"/>
          <w:szCs w:val="32"/>
        </w:rPr>
        <w:t>（三）乙方应</w:t>
      </w:r>
      <w:r>
        <w:rPr>
          <w:rFonts w:ascii="仿宋_GB2312" w:eastAsia="仿宋_GB2312" w:hAnsi="宋体" w:cs="宋体" w:hint="eastAsia"/>
          <w:color w:val="000000"/>
          <w:kern w:val="0"/>
          <w:sz w:val="32"/>
          <w:szCs w:val="32"/>
        </w:rPr>
        <w:t>于本合同签订之日起两个工作日内向甲方</w:t>
      </w:r>
      <w:r>
        <w:rPr>
          <w:rFonts w:ascii="仿宋_GB2312" w:eastAsia="仿宋_GB2312" w:hAnsi="新宋体" w:hint="eastAsia"/>
          <w:color w:val="000000"/>
          <w:sz w:val="32"/>
          <w:szCs w:val="32"/>
        </w:rPr>
        <w:t>缴纳电费押金（人民币）</w:t>
      </w:r>
      <w:r>
        <w:rPr>
          <w:rFonts w:ascii="仿宋_GB2312" w:eastAsia="仿宋_GB2312" w:hAnsi="新宋体" w:hint="eastAsia"/>
          <w:color w:val="000000"/>
          <w:sz w:val="32"/>
          <w:szCs w:val="32"/>
          <w:u w:val="single"/>
        </w:rPr>
        <w:t>叁</w:t>
      </w:r>
      <w:r>
        <w:rPr>
          <w:rFonts w:ascii="仿宋_GB2312" w:eastAsia="仿宋_GB2312" w:hAnsi="新宋体" w:hint="eastAsia"/>
          <w:color w:val="000000"/>
          <w:sz w:val="32"/>
          <w:szCs w:val="32"/>
          <w:u w:val="single"/>
        </w:rPr>
        <w:t>仟元整（</w:t>
      </w:r>
      <w:r>
        <w:rPr>
          <w:rFonts w:ascii="新宋体" w:eastAsia="仿宋_GB2312" w:hAnsi="新宋体" w:hint="eastAsia"/>
          <w:color w:val="000000"/>
          <w:sz w:val="32"/>
          <w:szCs w:val="32"/>
        </w:rPr>
        <w:t>¥</w:t>
      </w:r>
      <w:r>
        <w:rPr>
          <w:rFonts w:ascii="仿宋_GB2312" w:eastAsia="仿宋_GB2312" w:hAnsi="新宋体" w:hint="eastAsia"/>
          <w:color w:val="000000"/>
          <w:sz w:val="32"/>
          <w:szCs w:val="32"/>
        </w:rPr>
        <w:t>3000.00</w:t>
      </w:r>
      <w:r>
        <w:rPr>
          <w:rFonts w:ascii="仿宋_GB2312" w:eastAsia="仿宋_GB2312" w:hAnsi="新宋体" w:hint="eastAsia"/>
          <w:color w:val="000000"/>
          <w:sz w:val="32"/>
          <w:szCs w:val="32"/>
        </w:rPr>
        <w:t>）。乙方应于每月</w:t>
      </w:r>
      <w:r>
        <w:rPr>
          <w:rFonts w:ascii="仿宋_GB2312" w:eastAsia="仿宋_GB2312" w:hAnsi="新宋体" w:hint="eastAsia"/>
          <w:color w:val="000000"/>
          <w:sz w:val="32"/>
          <w:szCs w:val="32"/>
        </w:rPr>
        <w:t>10</w:t>
      </w:r>
      <w:r>
        <w:rPr>
          <w:rFonts w:ascii="仿宋_GB2312" w:eastAsia="仿宋_GB2312" w:hAnsi="新宋体" w:hint="eastAsia"/>
          <w:color w:val="000000"/>
          <w:sz w:val="32"/>
          <w:szCs w:val="32"/>
        </w:rPr>
        <w:t>日前向甲方交清上个月的电费。协议期内，乙方必须遵守《南湖公园安全使用水电暂行管理规定》。</w:t>
      </w:r>
      <w:r>
        <w:rPr>
          <w:rFonts w:ascii="仿宋_GB2312" w:eastAsia="仿宋_GB2312" w:hAnsi="宋体" w:cs="宋体" w:hint="eastAsia"/>
          <w:color w:val="000000"/>
          <w:kern w:val="0"/>
          <w:sz w:val="32"/>
          <w:szCs w:val="32"/>
        </w:rPr>
        <w:t>如乙方违反相关规定，甲方有权扣除乙方部分或全部电费押金，如造成甲方损失超过用电押金数额的，乙方应对超出部分的损失承担赔偿责任。</w:t>
      </w:r>
    </w:p>
    <w:p w:rsidR="00BA4FE7" w:rsidRDefault="00FD590F">
      <w:pPr>
        <w:spacing w:line="540" w:lineRule="exact"/>
        <w:ind w:firstLineChars="200" w:firstLine="640"/>
        <w:rPr>
          <w:rFonts w:ascii="仿宋_GB2312" w:eastAsia="仿宋_GB2312" w:hAnsi="新宋体"/>
          <w:color w:val="000000"/>
          <w:sz w:val="32"/>
          <w:szCs w:val="32"/>
          <w:u w:val="single"/>
        </w:rPr>
      </w:pPr>
      <w:r>
        <w:rPr>
          <w:rFonts w:ascii="仿宋_GB2312" w:eastAsia="仿宋_GB2312" w:hAnsi="新宋体" w:cs="宋体" w:hint="eastAsia"/>
          <w:color w:val="000000"/>
          <w:kern w:val="0"/>
          <w:sz w:val="32"/>
          <w:szCs w:val="32"/>
        </w:rPr>
        <w:t>（四）合同期限届满，</w:t>
      </w:r>
      <w:r>
        <w:rPr>
          <w:rFonts w:ascii="仿宋_GB2312" w:eastAsia="仿宋_GB2312" w:hAnsi="宋体" w:cs="宋体" w:hint="eastAsia"/>
          <w:color w:val="000000"/>
          <w:kern w:val="0"/>
          <w:sz w:val="32"/>
          <w:szCs w:val="32"/>
        </w:rPr>
        <w:t>乙方无违约行为及电费已结清，甲方将电费押金全额无息退回乙方；如乙方未交清电费，甲方将从电费押金中扣除相应金额，剩余部分押金无息退还给乙方；电费押金不足以抵扣乙方未缴电费的，乙方应及时缴清所有电费，造成甲方损失的，乙方应承担赔偿责任。</w:t>
      </w:r>
      <w:r>
        <w:rPr>
          <w:rFonts w:ascii="仿宋_GB2312" w:eastAsia="仿宋_GB2312" w:hAnsi="新宋体" w:cs="宋体" w:hint="eastAsia"/>
          <w:color w:val="000000"/>
          <w:kern w:val="0"/>
          <w:sz w:val="32"/>
          <w:szCs w:val="32"/>
        </w:rPr>
        <w:t xml:space="preserve"> </w:t>
      </w:r>
    </w:p>
    <w:p w:rsidR="00BA4FE7" w:rsidRDefault="00FD590F">
      <w:pPr>
        <w:widowControl/>
        <w:spacing w:line="54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第四条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甲方的权利和义务</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（一）在符合国家、地方的法律、法规和上级部门要求下尊重乙方经营自主权，除有明确约定外，不干涉乙方在合法范围内的正常经营活动。</w:t>
      </w:r>
    </w:p>
    <w:p w:rsidR="00BA4FE7" w:rsidRDefault="00FD590F">
      <w:pPr>
        <w:widowControl/>
        <w:spacing w:line="540" w:lineRule="exact"/>
        <w:ind w:firstLineChars="150" w:firstLine="480"/>
        <w:jc w:val="left"/>
        <w:rPr>
          <w:rFonts w:ascii="仿宋_GB2312" w:eastAsia="仿宋_GB2312" w:hAnsi="黑体" w:cs="黑体"/>
          <w:color w:val="000000"/>
          <w:kern w:val="0"/>
          <w:sz w:val="32"/>
          <w:szCs w:val="32"/>
        </w:rPr>
      </w:pPr>
      <w:r>
        <w:rPr>
          <w:rFonts w:ascii="仿宋_GB2312" w:eastAsia="仿宋_GB2312" w:hAnsi="黑体" w:cs="黑体" w:hint="eastAsia"/>
          <w:color w:val="000000"/>
          <w:kern w:val="0"/>
          <w:sz w:val="32"/>
          <w:szCs w:val="32"/>
        </w:rPr>
        <w:t>（二）依法制定有关服务、治安、消防、卫生、用电、考核等各项规章制度，并向乙方告知后负责监督实施。</w:t>
      </w:r>
    </w:p>
    <w:p w:rsidR="00BA4FE7" w:rsidRDefault="00FD590F">
      <w:pPr>
        <w:spacing w:line="540" w:lineRule="exact"/>
        <w:ind w:firstLineChars="150" w:firstLine="480"/>
        <w:rPr>
          <w:rFonts w:ascii="仿宋_GB2312" w:eastAsia="仿宋_GB2312" w:hAnsi="新宋体"/>
          <w:color w:val="000000"/>
          <w:sz w:val="32"/>
          <w:szCs w:val="32"/>
        </w:rPr>
      </w:pPr>
      <w:r>
        <w:rPr>
          <w:rFonts w:ascii="仿宋_GB2312" w:eastAsia="仿宋_GB2312" w:hAnsi="新宋体" w:hint="eastAsia"/>
          <w:color w:val="000000"/>
          <w:sz w:val="32"/>
          <w:szCs w:val="32"/>
        </w:rPr>
        <w:t>（三）甲方有权对乙方在经营管理活动中的设施安全、环境和食品卫生、经营秩序、用水电、治安、消防安全、计生等进行监督和检查。</w:t>
      </w:r>
    </w:p>
    <w:p w:rsidR="00BA4FE7" w:rsidRDefault="00FD590F">
      <w:pPr>
        <w:spacing w:line="540" w:lineRule="exact"/>
        <w:ind w:firstLineChars="150" w:firstLine="480"/>
        <w:rPr>
          <w:rFonts w:ascii="仿宋_GB2312" w:eastAsia="仿宋_GB2312" w:hAnsi="新宋体"/>
          <w:color w:val="000000"/>
          <w:sz w:val="32"/>
          <w:szCs w:val="32"/>
        </w:rPr>
      </w:pPr>
      <w:r>
        <w:rPr>
          <w:rFonts w:ascii="仿宋_GB2312" w:eastAsia="仿宋_GB2312" w:hAnsi="黑体" w:cs="黑体" w:hint="eastAsia"/>
          <w:color w:val="000000"/>
          <w:kern w:val="0"/>
          <w:sz w:val="32"/>
          <w:szCs w:val="32"/>
        </w:rPr>
        <w:t>（四）协助各级行政管理机关对乙方违反有关规定的行为进行监督、教育、整顿，若</w:t>
      </w:r>
      <w:r>
        <w:rPr>
          <w:rFonts w:ascii="仿宋_GB2312" w:eastAsia="仿宋_GB2312" w:hAnsi="新宋体" w:hint="eastAsia"/>
          <w:color w:val="000000"/>
          <w:sz w:val="32"/>
          <w:szCs w:val="32"/>
        </w:rPr>
        <w:t>乙方违法经营或违反本合同约定的，甲方有权单方解除合同。</w:t>
      </w:r>
    </w:p>
    <w:p w:rsidR="00BA4FE7" w:rsidRDefault="00FD590F">
      <w:pPr>
        <w:spacing w:line="540" w:lineRule="exact"/>
        <w:ind w:firstLineChars="150" w:firstLine="480"/>
        <w:rPr>
          <w:rFonts w:ascii="仿宋_GB2312" w:eastAsia="仿宋_GB2312" w:hAnsi="新宋体"/>
          <w:color w:val="000000"/>
          <w:sz w:val="32"/>
          <w:szCs w:val="32"/>
        </w:rPr>
      </w:pPr>
      <w:r>
        <w:rPr>
          <w:rFonts w:ascii="仿宋_GB2312" w:eastAsia="仿宋_GB2312" w:hAnsi="新宋体" w:hint="eastAsia"/>
          <w:color w:val="000000"/>
          <w:sz w:val="32"/>
          <w:szCs w:val="32"/>
        </w:rPr>
        <w:t>（五）协助乙方做好该项目有关证照的办理工作，相关费用由乙方负责。</w:t>
      </w:r>
    </w:p>
    <w:p w:rsidR="00BA4FE7" w:rsidRDefault="00FD590F">
      <w:pPr>
        <w:spacing w:line="540" w:lineRule="exact"/>
        <w:ind w:firstLine="640"/>
        <w:rPr>
          <w:rFonts w:ascii="仿宋_GB2312" w:eastAsia="仿宋_GB2312" w:hAnsi="新宋体"/>
          <w:color w:val="000000"/>
          <w:sz w:val="32"/>
          <w:szCs w:val="32"/>
        </w:rPr>
      </w:pPr>
      <w:r>
        <w:rPr>
          <w:rFonts w:ascii="仿宋_GB2312" w:eastAsia="仿宋_GB2312" w:hAnsi="新宋体" w:hint="eastAsia"/>
          <w:color w:val="000000"/>
          <w:sz w:val="32"/>
          <w:szCs w:val="32"/>
        </w:rPr>
        <w:t>（六）依约向乙方提供经营场地，负责提供电源的接口到经营点</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以双方现场确定为准</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，若乙方需用电的由乙方自行负责接入，但乙方应保证符合安全用电要求且由有资格证的电工负责驳接，用电设置的路线需经甲方书面同意后方能实施。</w:t>
      </w:r>
    </w:p>
    <w:p w:rsidR="00BA4FE7" w:rsidRDefault="00FD590F">
      <w:pPr>
        <w:spacing w:line="540" w:lineRule="exact"/>
        <w:ind w:firstLine="640"/>
        <w:rPr>
          <w:rFonts w:ascii="仿宋_GB2312" w:eastAsia="仿宋_GB2312" w:hAnsi="新宋体"/>
          <w:color w:val="000000"/>
          <w:sz w:val="32"/>
          <w:szCs w:val="32"/>
        </w:rPr>
      </w:pPr>
      <w:r>
        <w:rPr>
          <w:rFonts w:ascii="仿宋_GB2312" w:eastAsia="仿宋_GB2312" w:hAnsi="新宋体" w:hint="eastAsia"/>
          <w:color w:val="000000"/>
          <w:sz w:val="32"/>
          <w:szCs w:val="32"/>
        </w:rPr>
        <w:t>（七）甲方有权对乙方的装修提出整体性意见，乙方应按甲方的要求进行装修。</w:t>
      </w:r>
    </w:p>
    <w:p w:rsidR="00BA4FE7" w:rsidRDefault="00FD590F">
      <w:pPr>
        <w:spacing w:line="540" w:lineRule="exact"/>
        <w:ind w:firstLineChars="150" w:firstLine="480"/>
        <w:rPr>
          <w:rFonts w:ascii="黑体" w:eastAsia="黑体" w:hAnsi="黑体"/>
          <w:color w:val="000000"/>
          <w:sz w:val="32"/>
          <w:szCs w:val="32"/>
        </w:rPr>
      </w:pPr>
      <w:r>
        <w:rPr>
          <w:rFonts w:ascii="黑体" w:eastAsia="黑体" w:hAnsi="黑体" w:hint="eastAsia"/>
          <w:color w:val="000000"/>
          <w:sz w:val="32"/>
          <w:szCs w:val="32"/>
        </w:rPr>
        <w:t>第五条</w:t>
      </w:r>
      <w:r>
        <w:rPr>
          <w:rFonts w:ascii="黑体" w:eastAsia="黑体" w:hAnsi="黑体" w:hint="eastAsia"/>
          <w:color w:val="000000"/>
          <w:sz w:val="32"/>
          <w:szCs w:val="32"/>
        </w:rPr>
        <w:t xml:space="preserve">  </w:t>
      </w:r>
      <w:r>
        <w:rPr>
          <w:rFonts w:ascii="黑体" w:eastAsia="黑体" w:hAnsi="黑体" w:hint="eastAsia"/>
          <w:color w:val="000000"/>
          <w:sz w:val="32"/>
          <w:szCs w:val="32"/>
        </w:rPr>
        <w:t>乙方的权利和义务</w:t>
      </w:r>
    </w:p>
    <w:p w:rsidR="00BA4FE7" w:rsidRDefault="00FD590F">
      <w:pPr>
        <w:spacing w:line="54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（一）</w:t>
      </w:r>
      <w:r>
        <w:rPr>
          <w:rFonts w:ascii="仿宋_GB2312" w:eastAsia="仿宋_GB2312" w:hAnsi="仿宋_GB2312" w:cs="仿宋_GB2312" w:hint="eastAsia"/>
          <w:sz w:val="32"/>
          <w:szCs w:val="32"/>
        </w:rPr>
        <w:t>乙方要负责北门九孔桥头原景湖便利店的拆除、清理工作，聘请有资质的施工队伍进行拆除，施工期间做好安全防护措施，费用由乙方自理。</w:t>
      </w:r>
    </w:p>
    <w:p w:rsidR="00BA4FE7" w:rsidRDefault="00FD590F">
      <w:pPr>
        <w:spacing w:line="540" w:lineRule="exact"/>
        <w:ind w:firstLineChars="150" w:firstLine="480"/>
        <w:rPr>
          <w:rFonts w:ascii="仿宋_GB2312" w:eastAsia="仿宋_GB2312" w:hAnsi="新宋体"/>
          <w:color w:val="000000"/>
          <w:sz w:val="32"/>
          <w:szCs w:val="32"/>
        </w:rPr>
      </w:pPr>
      <w:r>
        <w:rPr>
          <w:rFonts w:ascii="仿宋_GB2312" w:eastAsia="仿宋_GB2312" w:hAnsi="新宋体" w:hint="eastAsia"/>
          <w:color w:val="000000"/>
          <w:sz w:val="32"/>
          <w:szCs w:val="32"/>
        </w:rPr>
        <w:t>（二）有权要求甲方履行本合同约定的各项义务，对项目承</w:t>
      </w:r>
      <w:r>
        <w:rPr>
          <w:rFonts w:ascii="仿宋_GB2312" w:eastAsia="仿宋_GB2312" w:hAnsi="新宋体" w:hint="eastAsia"/>
          <w:color w:val="000000"/>
          <w:sz w:val="32"/>
          <w:szCs w:val="32"/>
        </w:rPr>
        <w:lastRenderedPageBreak/>
        <w:t>包经营享有依法独立经营、收益和依照本合同约定的其他权利。</w:t>
      </w:r>
    </w:p>
    <w:p w:rsidR="00BA4FE7" w:rsidRDefault="00FD590F">
      <w:pPr>
        <w:spacing w:line="540" w:lineRule="exact"/>
        <w:ind w:firstLineChars="150" w:firstLine="480"/>
        <w:rPr>
          <w:rFonts w:ascii="仿宋_GB2312" w:eastAsia="仿宋_GB2312" w:hAnsi="新宋体"/>
          <w:color w:val="000000"/>
          <w:sz w:val="32"/>
          <w:szCs w:val="32"/>
        </w:rPr>
      </w:pPr>
      <w:r>
        <w:rPr>
          <w:rFonts w:ascii="仿宋_GB2312" w:eastAsia="仿宋_GB2312" w:hAnsi="新宋体" w:hint="eastAsia"/>
          <w:color w:val="000000"/>
          <w:sz w:val="32"/>
          <w:szCs w:val="32"/>
        </w:rPr>
        <w:t>（三）乙方在签订本合同后的一个月内必须依法自费到有关部门办理经营所需的相关证照及一切经营手续，经营期间必须证照齐全，依法纳税，并独立承担该项目经济、法律责任及一切经营风险。以甲方名义办理的任何证照需经甲方书面同意，并在合同期满后由甲方收回管理。</w:t>
      </w:r>
    </w:p>
    <w:p w:rsidR="00BA4FE7" w:rsidRDefault="00FD590F">
      <w:pPr>
        <w:spacing w:line="540" w:lineRule="exact"/>
        <w:ind w:firstLineChars="150" w:firstLine="480"/>
        <w:rPr>
          <w:rFonts w:ascii="仿宋_GB2312" w:eastAsia="仿宋_GB2312" w:hAnsi="新宋体"/>
          <w:color w:val="000000"/>
          <w:sz w:val="32"/>
          <w:szCs w:val="32"/>
        </w:rPr>
      </w:pPr>
      <w:r>
        <w:rPr>
          <w:rFonts w:ascii="仿宋_GB2312" w:eastAsia="仿宋_GB2312" w:hAnsi="黑体" w:cs="黑体" w:hint="eastAsia"/>
          <w:color w:val="000000"/>
          <w:kern w:val="0"/>
          <w:sz w:val="32"/>
          <w:szCs w:val="32"/>
        </w:rPr>
        <w:t>（四）遵守国家的法规政策，</w:t>
      </w:r>
      <w:r>
        <w:rPr>
          <w:rFonts w:ascii="仿宋_GB2312" w:eastAsia="仿宋_GB2312" w:hAnsi="宋体" w:hint="eastAsia"/>
          <w:color w:val="000000"/>
          <w:sz w:val="32"/>
          <w:szCs w:val="32"/>
        </w:rPr>
        <w:t>遵守甲方制定的各项管理规定，服从甲方的监督管理，配合政府、上级主管部门和甲方做好各项服务管理工作。</w:t>
      </w:r>
    </w:p>
    <w:p w:rsidR="00BA4FE7" w:rsidRDefault="00FD590F">
      <w:pPr>
        <w:spacing w:line="540" w:lineRule="exact"/>
        <w:ind w:firstLineChars="100" w:firstLine="320"/>
        <w:rPr>
          <w:rFonts w:ascii="仿宋_GB2312" w:eastAsia="仿宋_GB2312" w:hAnsi="新宋体"/>
          <w:color w:val="000000"/>
          <w:sz w:val="32"/>
          <w:szCs w:val="32"/>
        </w:rPr>
      </w:pPr>
      <w:r>
        <w:rPr>
          <w:rFonts w:ascii="仿宋_GB2312" w:eastAsia="仿宋_GB2312" w:hAnsi="宋体" w:hint="eastAsia"/>
          <w:color w:val="000000"/>
          <w:sz w:val="32"/>
          <w:szCs w:val="32"/>
        </w:rPr>
        <w:t>（五）乙方自行负责项目日常经</w:t>
      </w:r>
      <w:r>
        <w:rPr>
          <w:rFonts w:ascii="仿宋_GB2312" w:eastAsia="仿宋_GB2312" w:hAnsi="宋体" w:hint="eastAsia"/>
          <w:color w:val="000000"/>
          <w:sz w:val="32"/>
          <w:szCs w:val="32"/>
        </w:rPr>
        <w:t>营、安全管理等工作，并承担一切经营风险。</w:t>
      </w:r>
      <w:r>
        <w:rPr>
          <w:rFonts w:ascii="仿宋_GB2312" w:eastAsia="仿宋_GB2312" w:hAnsi="新宋体" w:hint="eastAsia"/>
          <w:color w:val="000000"/>
          <w:sz w:val="32"/>
          <w:szCs w:val="32"/>
        </w:rPr>
        <w:t>在建设和经营过程中发生的安全、卫生、消防等事故、劳动争议纠纷和造成第三人人身损害、财产损失等，由乙方自行承担损失和全部责任，甲方不承担任何责任。</w:t>
      </w:r>
    </w:p>
    <w:p w:rsidR="00BA4FE7" w:rsidRDefault="00FD590F">
      <w:pPr>
        <w:spacing w:line="540" w:lineRule="exact"/>
        <w:ind w:firstLineChars="150" w:firstLine="480"/>
        <w:rPr>
          <w:rFonts w:ascii="仿宋_GB2312" w:eastAsia="仿宋_GB2312" w:hAnsi="宋体"/>
          <w:bCs/>
          <w:color w:val="000000"/>
          <w:sz w:val="32"/>
          <w:szCs w:val="32"/>
        </w:rPr>
      </w:pPr>
      <w:r>
        <w:rPr>
          <w:rFonts w:ascii="仿宋_GB2312" w:eastAsia="仿宋_GB2312" w:hAnsi="新宋体" w:hint="eastAsia"/>
          <w:bCs/>
          <w:color w:val="000000"/>
          <w:sz w:val="32"/>
          <w:szCs w:val="32"/>
        </w:rPr>
        <w:t>（六）</w:t>
      </w:r>
      <w:r>
        <w:rPr>
          <w:rFonts w:ascii="仿宋_GB2312" w:eastAsia="仿宋_GB2312" w:hAnsi="新宋体" w:hint="eastAsia"/>
          <w:bCs/>
          <w:color w:val="000000"/>
          <w:sz w:val="32"/>
          <w:szCs w:val="32"/>
        </w:rPr>
        <w:t>为</w:t>
      </w:r>
      <w:r>
        <w:rPr>
          <w:rFonts w:ascii="仿宋_GB2312" w:eastAsia="仿宋_GB2312" w:hAnsi="宋体" w:cs="宋体" w:hint="eastAsia"/>
          <w:bCs/>
          <w:sz w:val="32"/>
          <w:szCs w:val="32"/>
        </w:rPr>
        <w:t>规范园内的整体外观，乙方须提供店面商品摆放效果图及自动售货机款式效果图、位置摆放效果图给</w:t>
      </w:r>
      <w:r>
        <w:rPr>
          <w:rFonts w:ascii="仿宋_GB2312" w:eastAsia="仿宋_GB2312" w:hAnsi="仿宋_GB2312" w:cs="仿宋_GB2312" w:hint="eastAsia"/>
          <w:bCs/>
          <w:sz w:val="32"/>
          <w:szCs w:val="32"/>
        </w:rPr>
        <w:t>甲方，甲方按实际情况进行审核，甲方审核通过后，</w:t>
      </w:r>
      <w:r>
        <w:rPr>
          <w:rFonts w:ascii="仿宋_GB2312" w:eastAsia="仿宋_GB2312" w:hAnsi="宋体" w:hint="eastAsia"/>
          <w:bCs/>
          <w:color w:val="000000"/>
          <w:sz w:val="32"/>
          <w:szCs w:val="32"/>
        </w:rPr>
        <w:t>乙</w:t>
      </w:r>
      <w:r>
        <w:rPr>
          <w:rFonts w:ascii="仿宋_GB2312" w:eastAsia="仿宋_GB2312" w:hAnsi="仿宋_GB2312" w:cs="仿宋_GB2312" w:hint="eastAsia"/>
          <w:bCs/>
          <w:sz w:val="32"/>
          <w:szCs w:val="32"/>
        </w:rPr>
        <w:t>方方可按</w:t>
      </w:r>
      <w:r>
        <w:rPr>
          <w:rFonts w:ascii="仿宋_GB2312" w:eastAsia="仿宋_GB2312" w:hAnsi="宋体" w:cs="宋体" w:hint="eastAsia"/>
          <w:bCs/>
          <w:sz w:val="32"/>
          <w:szCs w:val="32"/>
        </w:rPr>
        <w:t>要求布置，并负责安装防盗报警器、摄像头</w:t>
      </w:r>
      <w:r>
        <w:rPr>
          <w:rFonts w:ascii="仿宋_GB2312" w:eastAsia="仿宋_GB2312" w:hAnsi="宋体" w:hint="eastAsia"/>
          <w:bCs/>
          <w:color w:val="000000"/>
          <w:sz w:val="32"/>
          <w:szCs w:val="32"/>
        </w:rPr>
        <w:t>等，费用由乙方自理。</w:t>
      </w:r>
    </w:p>
    <w:p w:rsidR="00BA4FE7" w:rsidRDefault="00FD590F">
      <w:pPr>
        <w:spacing w:line="540" w:lineRule="exact"/>
        <w:ind w:firstLineChars="100" w:firstLine="320"/>
        <w:rPr>
          <w:rFonts w:ascii="仿宋_GB2312" w:eastAsia="仿宋_GB2312" w:hAnsi="新宋体"/>
          <w:color w:val="000000"/>
          <w:sz w:val="32"/>
          <w:szCs w:val="32"/>
        </w:rPr>
      </w:pP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（七）</w:t>
      </w:r>
      <w:r>
        <w:rPr>
          <w:rFonts w:ascii="仿宋_GB2312" w:eastAsia="仿宋_GB2312" w:hAnsi="宋体" w:hint="eastAsia"/>
          <w:color w:val="000000"/>
          <w:sz w:val="32"/>
          <w:szCs w:val="32"/>
        </w:rPr>
        <w:t>乙方有责任和义务爱护、合理使用、维修场地内的房屋及各项配套设施，不得擅自在经营范围内搭建任何临时建筑物、构筑物、广告牌等固定设施，</w:t>
      </w:r>
      <w:r>
        <w:rPr>
          <w:rFonts w:ascii="仿宋_GB2312" w:eastAsia="仿宋_GB2312" w:hAnsi="宋体"/>
          <w:color w:val="000000"/>
          <w:sz w:val="32"/>
          <w:szCs w:val="32"/>
        </w:rPr>
        <w:t>不得</w:t>
      </w:r>
      <w:r>
        <w:rPr>
          <w:rFonts w:ascii="仿宋_GB2312" w:eastAsia="仿宋_GB2312" w:hAnsi="宋体" w:hint="eastAsia"/>
          <w:color w:val="000000"/>
          <w:sz w:val="32"/>
          <w:szCs w:val="32"/>
        </w:rPr>
        <w:t>擅自对配套服务设施进行改造装修和擅自将经营所用的配套服务设施改作其它用途，如需维修改动，必须事先征得甲方书面同意，并承担费用，造成损坏和失窃的要承担修复或照价赔偿责任。未经甲方同意擅自更改、修建的，甲方有权要求乙方实施整改、拆除、恢复原状等，并有权单方解除合同。</w:t>
      </w:r>
    </w:p>
    <w:p w:rsidR="00BA4FE7" w:rsidRDefault="00FD590F">
      <w:pPr>
        <w:spacing w:line="540" w:lineRule="exact"/>
        <w:ind w:firstLineChars="150" w:firstLine="480"/>
        <w:rPr>
          <w:rFonts w:ascii="仿宋_GB2312" w:eastAsia="仿宋_GB2312" w:hAnsi="宋体"/>
          <w:color w:val="000000"/>
          <w:sz w:val="32"/>
          <w:szCs w:val="32"/>
        </w:rPr>
      </w:pPr>
      <w:r>
        <w:rPr>
          <w:rFonts w:ascii="仿宋_GB2312" w:eastAsia="仿宋_GB2312" w:hAnsi="新宋体" w:hint="eastAsia"/>
          <w:color w:val="000000"/>
          <w:sz w:val="32"/>
          <w:szCs w:val="32"/>
        </w:rPr>
        <w:lastRenderedPageBreak/>
        <w:t>（八）乙方要做好安全防火防盗工作，在经营场所按要求配备消防器材，除夜间留守值班外严禁在经营范围内居住或做与居家生活</w:t>
      </w:r>
      <w:r>
        <w:rPr>
          <w:rFonts w:ascii="仿宋_GB2312" w:eastAsia="仿宋_GB2312" w:hAnsi="新宋体" w:hint="eastAsia"/>
          <w:color w:val="000000"/>
          <w:sz w:val="32"/>
          <w:szCs w:val="32"/>
        </w:rPr>
        <w:t>有关的一切事物。对承包项目的安全问题负全责，如发生打架斗殴、盗抢事件、火灾事故和人为恶性破坏等情况，乙方承担一切责任和赔偿责任</w:t>
      </w:r>
      <w:r>
        <w:rPr>
          <w:rFonts w:ascii="仿宋_GB2312" w:eastAsia="仿宋_GB2312" w:hAnsi="宋体" w:hint="eastAsia"/>
          <w:color w:val="000000"/>
          <w:sz w:val="32"/>
          <w:szCs w:val="32"/>
        </w:rPr>
        <w:t>。</w:t>
      </w:r>
    </w:p>
    <w:p w:rsidR="00BA4FE7" w:rsidRDefault="00FD590F">
      <w:pPr>
        <w:spacing w:line="540" w:lineRule="exact"/>
        <w:ind w:firstLineChars="150" w:firstLine="480"/>
        <w:rPr>
          <w:rFonts w:ascii="仿宋_GB2312" w:eastAsia="仿宋_GB2312" w:hAnsi="宋体"/>
          <w:sz w:val="32"/>
          <w:szCs w:val="32"/>
        </w:rPr>
      </w:pPr>
      <w:r>
        <w:rPr>
          <w:rFonts w:ascii="仿宋_GB2312" w:eastAsia="仿宋_GB2312" w:hAnsi="宋体" w:hint="eastAsia"/>
          <w:color w:val="000000"/>
          <w:sz w:val="32"/>
          <w:szCs w:val="32"/>
        </w:rPr>
        <w:t xml:space="preserve"> </w:t>
      </w:r>
      <w:r>
        <w:rPr>
          <w:rFonts w:ascii="仿宋_GB2312" w:eastAsia="仿宋_GB2312" w:hAnsi="新宋体" w:hint="eastAsia"/>
          <w:color w:val="000000"/>
          <w:sz w:val="32"/>
          <w:szCs w:val="32"/>
        </w:rPr>
        <w:t>（九）本着公平、合理、诚信的原则，确保合法经营，不得损害消费者的合法权益和甲方的利益、形象，并承担因违法经营（如证照及经营手续不全，销售假冒伪劣、过期、腐烂或变质商品等）造成的一切后果。要制订安全管理制度、温馨提示、应急预案等各项制度。要求做到：</w:t>
      </w:r>
      <w:r>
        <w:rPr>
          <w:rFonts w:ascii="仿宋_GB2312" w:eastAsia="仿宋_GB2312" w:hAnsi="新宋体" w:hint="eastAsia"/>
          <w:color w:val="000000"/>
          <w:sz w:val="32"/>
          <w:szCs w:val="32"/>
        </w:rPr>
        <w:t xml:space="preserve"> </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1.</w:t>
      </w:r>
      <w:r>
        <w:rPr>
          <w:rFonts w:ascii="仿宋_GB2312" w:eastAsia="仿宋_GB2312" w:hAnsi="新宋体" w:hint="eastAsia"/>
          <w:color w:val="000000"/>
          <w:sz w:val="32"/>
          <w:szCs w:val="32"/>
        </w:rPr>
        <w:t>严把进货渠道关。所有销售的商品必须从正规渠道进货，并索取销售商营业执照、食品流通许可证等有关证件并复印备案，做好进货台账登记。</w:t>
      </w:r>
      <w:r>
        <w:rPr>
          <w:rFonts w:ascii="仿宋_GB2312" w:eastAsia="仿宋_GB2312" w:hAnsi="新宋体" w:hint="eastAsia"/>
          <w:color w:val="000000"/>
          <w:sz w:val="32"/>
          <w:szCs w:val="32"/>
        </w:rPr>
        <w:t>不得购进假冒伪劣、标识不符及“三无”产品作原材料加工食品，不得出售假冒伪劣、标识不符、“三无”食品和过期、变质食品。</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2.</w:t>
      </w:r>
      <w:r>
        <w:rPr>
          <w:rFonts w:ascii="仿宋_GB2312" w:eastAsia="仿宋_GB2312" w:hAnsi="新宋体" w:hint="eastAsia"/>
          <w:color w:val="000000"/>
          <w:sz w:val="32"/>
          <w:szCs w:val="32"/>
        </w:rPr>
        <w:t>消防设施设置符合有关消防法律、法规和规章的规定，配备足够灭火设备。</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3.</w:t>
      </w:r>
      <w:r>
        <w:rPr>
          <w:rFonts w:ascii="仿宋_GB2312" w:eastAsia="仿宋_GB2312" w:hAnsi="新宋体" w:hint="eastAsia"/>
          <w:color w:val="000000"/>
          <w:sz w:val="32"/>
          <w:szCs w:val="32"/>
        </w:rPr>
        <w:t>照明设施设备、电器设备符合国家安全标准，安装符合安全要求。</w:t>
      </w:r>
    </w:p>
    <w:p w:rsidR="00BA4FE7" w:rsidRDefault="00FD590F">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w:t>
      </w:r>
      <w:r>
        <w:rPr>
          <w:rFonts w:ascii="仿宋_GB2312" w:eastAsia="仿宋_GB2312" w:hAnsi="宋体" w:hint="eastAsia"/>
          <w:color w:val="000000"/>
          <w:sz w:val="32"/>
          <w:szCs w:val="32"/>
        </w:rPr>
        <w:t>在场地明显位置设置价格牌、安全警示牌，在提供服务过程中要及时发现并制止任何可能对他人造成伤害的行为，要时刻维持场内的秩序，尽到防止或制止损害发生的安全保障义务。</w:t>
      </w:r>
    </w:p>
    <w:p w:rsidR="00BA4FE7" w:rsidRDefault="00FD590F">
      <w:pPr>
        <w:spacing w:line="54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5.</w:t>
      </w:r>
      <w:r>
        <w:rPr>
          <w:rFonts w:ascii="仿宋_GB2312" w:eastAsia="仿宋_GB2312" w:hAnsi="宋体" w:hint="eastAsia"/>
          <w:color w:val="000000"/>
          <w:sz w:val="32"/>
          <w:szCs w:val="32"/>
        </w:rPr>
        <w:t>所有材料的生产许可证、产品合格证以及其他有关证件等必须齐全和真实，建设、装修改造材料须与投标时提供的用</w:t>
      </w:r>
      <w:r>
        <w:rPr>
          <w:rFonts w:ascii="仿宋_GB2312" w:eastAsia="仿宋_GB2312" w:hAnsi="宋体" w:hint="eastAsia"/>
          <w:color w:val="000000"/>
          <w:sz w:val="32"/>
          <w:szCs w:val="32"/>
        </w:rPr>
        <w:lastRenderedPageBreak/>
        <w:t>材标准一致</w:t>
      </w:r>
      <w:r>
        <w:rPr>
          <w:rFonts w:ascii="仿宋_GB2312" w:eastAsia="仿宋_GB2312" w:hint="eastAsia"/>
          <w:color w:val="000000"/>
          <w:sz w:val="32"/>
          <w:szCs w:val="32"/>
        </w:rPr>
        <w:t>。</w:t>
      </w:r>
      <w:r>
        <w:rPr>
          <w:rFonts w:ascii="仿宋_GB2312" w:eastAsia="仿宋_GB2312" w:hint="eastAsia"/>
          <w:color w:val="000000"/>
          <w:sz w:val="32"/>
          <w:szCs w:val="32"/>
        </w:rPr>
        <w:t xml:space="preserve">                          </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6.</w:t>
      </w:r>
      <w:r>
        <w:rPr>
          <w:rFonts w:ascii="仿宋_GB2312" w:eastAsia="仿宋_GB2312" w:hAnsi="新宋体" w:hint="eastAsia"/>
          <w:color w:val="000000"/>
          <w:sz w:val="32"/>
          <w:szCs w:val="32"/>
        </w:rPr>
        <w:t>按要求做好其他法律、法规和规章规定的公共场所应具备的安全条件。</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乙方违反上述约定及相关法律、法规规定的，造成自身及他人损失的，应自行承担一切法律后果，甲方不承担责任。</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（十）经营的食</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饮</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品，要做好食</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饮</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具和从业人员的卫生管理工作，必须具有必要的卫生设施，保持周围环境的整洁。从业人员必须持有相关管理部门颁发的培训证明、健康证明，并定期进行身体检查，身体检查不合格的禁止上岗。</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（十一）必须按合同规定的项目，在指定的区域内进行经营，未经甲方许可，不能擅自改变经营项目，不得超范围、跨门槛经营。</w:t>
      </w:r>
    </w:p>
    <w:p w:rsidR="00BA4FE7" w:rsidRDefault="00FD590F">
      <w:pPr>
        <w:widowControl/>
        <w:spacing w:line="540" w:lineRule="exact"/>
        <w:ind w:firstLineChars="200" w:firstLine="640"/>
        <w:jc w:val="left"/>
        <w:rPr>
          <w:rFonts w:ascii="仿宋_GB2312" w:eastAsia="仿宋_GB2312" w:hAnsi="新宋体"/>
          <w:color w:val="000000"/>
          <w:sz w:val="32"/>
          <w:szCs w:val="32"/>
        </w:rPr>
      </w:pPr>
      <w:r>
        <w:rPr>
          <w:rFonts w:ascii="仿宋_GB2312" w:eastAsia="仿宋_GB2312" w:hAnsi="新宋体" w:cs="宋体" w:hint="eastAsia"/>
          <w:color w:val="000000"/>
          <w:kern w:val="0"/>
          <w:sz w:val="32"/>
          <w:szCs w:val="32"/>
        </w:rPr>
        <w:t>（十二）必须坚守“诚信经营”原则，所有服务项目都要明码标价，杜绝发生经营性欺诈或价格欺诈行为。要文明经商，礼貌待客，禁止与游客或各业主之间发生争吵，打架等不文明行为。</w:t>
      </w:r>
    </w:p>
    <w:p w:rsidR="00BA4FE7" w:rsidRDefault="00FD590F">
      <w:pPr>
        <w:widowControl/>
        <w:spacing w:line="540" w:lineRule="exact"/>
        <w:ind w:firstLineChars="200" w:firstLine="640"/>
        <w:jc w:val="left"/>
        <w:rPr>
          <w:rFonts w:ascii="仿宋_GB2312" w:eastAsia="仿宋_GB2312" w:hAnsi="新宋体"/>
          <w:color w:val="000000"/>
          <w:sz w:val="32"/>
          <w:szCs w:val="32"/>
        </w:rPr>
      </w:pPr>
      <w:r>
        <w:rPr>
          <w:rFonts w:ascii="仿宋_GB2312" w:eastAsia="仿宋_GB2312" w:hAnsi="新宋体"/>
          <w:color w:val="000000"/>
          <w:sz w:val="32"/>
          <w:szCs w:val="32"/>
        </w:rPr>
        <w:t>（十三）乙方必须</w:t>
      </w:r>
      <w:r>
        <w:rPr>
          <w:rFonts w:ascii="仿宋_GB2312" w:eastAsia="仿宋_GB2312" w:hAnsi="新宋体"/>
          <w:color w:val="000000"/>
          <w:sz w:val="32"/>
          <w:szCs w:val="32"/>
        </w:rPr>
        <w:t>遵守《南宁市公园管理规定》及《南湖公园商铺管理规定》，如有违反规定行为，则按有关条款进行相应的处罚。</w:t>
      </w:r>
    </w:p>
    <w:p w:rsidR="00BA4FE7" w:rsidRDefault="00FD590F">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hint="eastAsia"/>
          <w:color w:val="000000"/>
          <w:sz w:val="32"/>
          <w:szCs w:val="32"/>
        </w:rPr>
        <w:t>（十四）乙方要按照创建“文明城市”和“三优一满意公园”</w:t>
      </w:r>
      <w:r>
        <w:rPr>
          <w:rFonts w:ascii="仿宋_GB2312" w:eastAsia="仿宋_GB2312" w:hAnsi="宋体" w:hint="eastAsia"/>
          <w:color w:val="000000"/>
          <w:sz w:val="32"/>
          <w:szCs w:val="32"/>
        </w:rPr>
        <w:t>以及“美丽南宁，整洁畅通有序大行动”等活动要求</w:t>
      </w:r>
      <w:r>
        <w:rPr>
          <w:rFonts w:ascii="仿宋_GB2312" w:eastAsia="仿宋_GB2312" w:hAnsi="新宋体" w:cs="宋体" w:hint="eastAsia"/>
          <w:color w:val="000000"/>
          <w:kern w:val="0"/>
          <w:sz w:val="32"/>
          <w:szCs w:val="32"/>
        </w:rPr>
        <w:t>做好经营场地的日常保洁工作，</w:t>
      </w:r>
      <w:r>
        <w:rPr>
          <w:rFonts w:ascii="仿宋_GB2312" w:eastAsia="仿宋_GB2312" w:hAnsi="新宋体" w:hint="eastAsia"/>
          <w:color w:val="000000"/>
          <w:kern w:val="0"/>
          <w:sz w:val="32"/>
          <w:szCs w:val="32"/>
        </w:rPr>
        <w:t>做好“门前三包”，</w:t>
      </w:r>
      <w:r>
        <w:rPr>
          <w:rFonts w:ascii="仿宋_GB2312" w:eastAsia="仿宋_GB2312" w:hAnsi="新宋体" w:cs="宋体" w:hint="eastAsia"/>
          <w:color w:val="000000"/>
          <w:kern w:val="0"/>
          <w:sz w:val="32"/>
          <w:szCs w:val="32"/>
        </w:rPr>
        <w:t>工作人员必须统一着装（服装由甲方统一订制，费用由乙方自理）、持证上岗（健康证、培训证、工作证）</w:t>
      </w:r>
      <w:r>
        <w:rPr>
          <w:rFonts w:ascii="仿宋_GB2312" w:eastAsia="仿宋_GB2312" w:hAnsi="宋体" w:hint="eastAsia"/>
          <w:color w:val="000000"/>
          <w:sz w:val="32"/>
          <w:szCs w:val="32"/>
        </w:rPr>
        <w:t>，并</w:t>
      </w:r>
      <w:r>
        <w:rPr>
          <w:rFonts w:ascii="仿宋_GB2312" w:eastAsia="仿宋_GB2312" w:hAnsi="新宋体" w:cs="宋体" w:hint="eastAsia"/>
          <w:color w:val="000000"/>
          <w:kern w:val="0"/>
          <w:sz w:val="32"/>
          <w:szCs w:val="32"/>
        </w:rPr>
        <w:t>按时参加甲方组织的各类相关培训。</w:t>
      </w:r>
    </w:p>
    <w:p w:rsidR="00BA4FE7" w:rsidRDefault="00FD590F">
      <w:pPr>
        <w:spacing w:line="540" w:lineRule="exact"/>
        <w:ind w:firstLineChars="200" w:firstLine="640"/>
        <w:rPr>
          <w:rFonts w:ascii="仿宋_GB2312" w:eastAsia="仿宋_GB2312" w:hAnsi="宋体"/>
          <w:sz w:val="32"/>
          <w:szCs w:val="32"/>
        </w:rPr>
      </w:pPr>
      <w:r>
        <w:rPr>
          <w:rFonts w:ascii="仿宋_GB2312" w:eastAsia="仿宋_GB2312" w:hAnsi="新宋体" w:cs="宋体" w:hint="eastAsia"/>
          <w:color w:val="000000"/>
          <w:kern w:val="0"/>
          <w:sz w:val="32"/>
          <w:szCs w:val="32"/>
        </w:rPr>
        <w:lastRenderedPageBreak/>
        <w:t>（十五）除因政府、上级部门、公园要求暂停营业的情况外，乙方必须保证每日正常开业经营，不得在正常营业时间</w:t>
      </w:r>
      <w:r>
        <w:rPr>
          <w:rFonts w:ascii="仿宋_GB2312" w:eastAsia="仿宋_GB2312" w:hAnsi="宋体" w:hint="eastAsia"/>
          <w:sz w:val="32"/>
          <w:szCs w:val="32"/>
        </w:rPr>
        <w:t>（</w:t>
      </w:r>
      <w:r>
        <w:rPr>
          <w:rFonts w:ascii="仿宋_GB2312" w:eastAsia="仿宋_GB2312" w:hAnsi="宋体" w:hint="eastAsia"/>
          <w:sz w:val="32"/>
          <w:szCs w:val="32"/>
        </w:rPr>
        <w:t>9:00</w:t>
      </w:r>
      <w:r>
        <w:rPr>
          <w:rFonts w:ascii="仿宋_GB2312" w:eastAsia="仿宋_GB2312" w:hAnsi="宋体"/>
          <w:sz w:val="32"/>
          <w:szCs w:val="32"/>
        </w:rPr>
        <w:t>—</w:t>
      </w:r>
      <w:r>
        <w:rPr>
          <w:rFonts w:ascii="仿宋_GB2312" w:eastAsia="仿宋_GB2312" w:hAnsi="宋体" w:hint="eastAsia"/>
          <w:sz w:val="32"/>
          <w:szCs w:val="32"/>
        </w:rPr>
        <w:t>21:00</w:t>
      </w:r>
      <w:r>
        <w:rPr>
          <w:rFonts w:ascii="仿宋_GB2312" w:eastAsia="仿宋_GB2312" w:hAnsi="宋体" w:hint="eastAsia"/>
          <w:sz w:val="32"/>
          <w:szCs w:val="32"/>
        </w:rPr>
        <w:t>，</w:t>
      </w:r>
      <w:r>
        <w:rPr>
          <w:rFonts w:ascii="仿宋_GB2312" w:eastAsia="仿宋_GB2312" w:hAnsi="宋体" w:hint="eastAsia"/>
          <w:sz w:val="32"/>
          <w:szCs w:val="32"/>
        </w:rPr>
        <w:t>特殊经营点经营时间另行规定）出现停止营业现象，如遇特殊情况暂停经营的，需向甲方请假报备。</w:t>
      </w:r>
    </w:p>
    <w:p w:rsidR="00BA4FE7" w:rsidRDefault="00FD590F">
      <w:pPr>
        <w:widowControl/>
        <w:spacing w:line="54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第六条</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其他事项</w:t>
      </w:r>
    </w:p>
    <w:p w:rsidR="00BA4FE7" w:rsidRDefault="00FD590F">
      <w:pPr>
        <w:spacing w:line="500" w:lineRule="exact"/>
        <w:ind w:firstLineChars="200" w:firstLine="640"/>
        <w:rPr>
          <w:rFonts w:ascii="仿宋_GB2312" w:eastAsia="仿宋_GB2312"/>
          <w:bCs/>
          <w:sz w:val="32"/>
          <w:szCs w:val="32"/>
        </w:rPr>
      </w:pPr>
      <w:r>
        <w:rPr>
          <w:rFonts w:ascii="仿宋_GB2312" w:eastAsia="仿宋_GB2312" w:hint="eastAsia"/>
          <w:bCs/>
          <w:sz w:val="32"/>
          <w:szCs w:val="32"/>
        </w:rPr>
        <w:t>（一）乙方必须明确知晓公园内自动售货机经营场地与人工售货亭的设点整体情况和范围，同时，后续经营期间，必要时公园将会在园内其它相应地点增设自动售卖点，乙方不得以同质竞争为由向甲方提出任何异议或要求降低租金。</w:t>
      </w:r>
    </w:p>
    <w:p w:rsidR="00BA4FE7" w:rsidRDefault="00FD590F">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hint="eastAsia"/>
          <w:color w:val="000000"/>
          <w:kern w:val="0"/>
          <w:sz w:val="32"/>
          <w:szCs w:val="32"/>
        </w:rPr>
        <w:t>（二）</w:t>
      </w:r>
      <w:r>
        <w:rPr>
          <w:rFonts w:ascii="仿宋_GB2312" w:eastAsia="仿宋_GB2312" w:hAnsi="新宋体" w:cs="宋体" w:hint="eastAsia"/>
          <w:color w:val="000000"/>
          <w:kern w:val="0"/>
          <w:sz w:val="32"/>
          <w:szCs w:val="32"/>
        </w:rPr>
        <w:t>甲方按政策规定和实际用量逐月计收乙方电费，乙方须按甲方的要求按时交纳电费给甲方。乙方逾期</w:t>
      </w:r>
      <w:r>
        <w:rPr>
          <w:rFonts w:ascii="仿宋_GB2312" w:eastAsia="仿宋_GB2312" w:hAnsi="新宋体" w:hint="eastAsia"/>
          <w:color w:val="000000"/>
          <w:kern w:val="0"/>
          <w:sz w:val="32"/>
          <w:szCs w:val="32"/>
        </w:rPr>
        <w:t>15</w:t>
      </w:r>
      <w:r>
        <w:rPr>
          <w:rFonts w:ascii="仿宋_GB2312" w:eastAsia="仿宋_GB2312" w:hAnsi="新宋体" w:cs="宋体" w:hint="eastAsia"/>
          <w:color w:val="000000"/>
          <w:kern w:val="0"/>
          <w:sz w:val="32"/>
          <w:szCs w:val="32"/>
        </w:rPr>
        <w:t>天不交纳电费，甲方有权中止向乙方提供电源直到乙方交清电费之日止。</w:t>
      </w:r>
    </w:p>
    <w:p w:rsidR="00BA4FE7" w:rsidRDefault="00FD590F">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hint="eastAsia"/>
          <w:color w:val="000000"/>
          <w:kern w:val="0"/>
          <w:sz w:val="32"/>
          <w:szCs w:val="32"/>
        </w:rPr>
        <w:t>（三）</w:t>
      </w:r>
      <w:r>
        <w:rPr>
          <w:rFonts w:ascii="仿宋_GB2312" w:eastAsia="仿宋_GB2312" w:hAnsi="新宋体" w:cs="宋体" w:hint="eastAsia"/>
          <w:color w:val="000000"/>
          <w:kern w:val="0"/>
          <w:sz w:val="32"/>
          <w:szCs w:val="32"/>
        </w:rPr>
        <w:t>甲方负责提供垃圾集中放置处</w:t>
      </w:r>
      <w:r>
        <w:rPr>
          <w:rFonts w:ascii="仿宋_GB2312" w:eastAsia="仿宋_GB2312" w:hAnsi="新宋体" w:cs="宋体" w:hint="eastAsia"/>
          <w:color w:val="000000"/>
          <w:kern w:val="0"/>
          <w:sz w:val="32"/>
          <w:szCs w:val="32"/>
        </w:rPr>
        <w:t>（建筑垃圾除外），由乙方自行负责场地内清洁卫生及保洁工作，并放到公园垃圾集中放置处。</w:t>
      </w:r>
    </w:p>
    <w:p w:rsidR="00BA4FE7" w:rsidRDefault="00FD590F">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hint="eastAsia"/>
          <w:color w:val="000000"/>
          <w:kern w:val="0"/>
          <w:sz w:val="32"/>
          <w:szCs w:val="32"/>
        </w:rPr>
        <w:t>（四）</w:t>
      </w:r>
      <w:r>
        <w:rPr>
          <w:rFonts w:ascii="仿宋_GB2312" w:eastAsia="仿宋_GB2312" w:hAnsi="新宋体" w:cs="宋体" w:hint="eastAsia"/>
          <w:color w:val="000000"/>
          <w:kern w:val="0"/>
          <w:sz w:val="32"/>
          <w:szCs w:val="32"/>
        </w:rPr>
        <w:t>乙方在租赁期间内各项管理费用由乙方负责交纳。</w:t>
      </w:r>
    </w:p>
    <w:p w:rsidR="00BA4FE7" w:rsidRDefault="00FD590F">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（五）乙方从事经营服务的工作人员必须符合以下要求：</w:t>
      </w:r>
    </w:p>
    <w:p w:rsidR="00BA4FE7" w:rsidRDefault="00FD590F">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1.</w:t>
      </w:r>
      <w:r>
        <w:rPr>
          <w:rFonts w:ascii="仿宋_GB2312" w:eastAsia="仿宋_GB2312" w:hAnsi="新宋体" w:hint="eastAsia"/>
          <w:color w:val="000000"/>
          <w:kern w:val="0"/>
          <w:sz w:val="32"/>
          <w:szCs w:val="32"/>
        </w:rPr>
        <w:t>具备完全行为能力的自然人。</w:t>
      </w:r>
    </w:p>
    <w:p w:rsidR="00BA4FE7" w:rsidRDefault="00FD590F">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2.</w:t>
      </w:r>
      <w:r>
        <w:rPr>
          <w:rFonts w:ascii="仿宋_GB2312" w:eastAsia="仿宋_GB2312" w:hAnsi="新宋体" w:hint="eastAsia"/>
          <w:color w:val="000000"/>
          <w:kern w:val="0"/>
          <w:sz w:val="32"/>
          <w:szCs w:val="32"/>
        </w:rPr>
        <w:t>年龄在</w:t>
      </w:r>
      <w:r>
        <w:rPr>
          <w:rFonts w:ascii="仿宋_GB2312" w:eastAsia="仿宋_GB2312" w:hAnsi="新宋体" w:hint="eastAsia"/>
          <w:color w:val="000000"/>
          <w:kern w:val="0"/>
          <w:sz w:val="32"/>
          <w:szCs w:val="32"/>
        </w:rPr>
        <w:t>18</w:t>
      </w:r>
      <w:r>
        <w:rPr>
          <w:rFonts w:ascii="仿宋_GB2312" w:eastAsia="仿宋_GB2312" w:hAnsi="新宋体" w:hint="eastAsia"/>
          <w:color w:val="000000"/>
          <w:kern w:val="0"/>
          <w:sz w:val="32"/>
          <w:szCs w:val="32"/>
        </w:rPr>
        <w:t>周岁至</w:t>
      </w:r>
      <w:r>
        <w:rPr>
          <w:rFonts w:ascii="仿宋_GB2312" w:eastAsia="仿宋_GB2312" w:hAnsi="新宋体" w:hint="eastAsia"/>
          <w:color w:val="000000"/>
          <w:kern w:val="0"/>
          <w:sz w:val="32"/>
          <w:szCs w:val="32"/>
        </w:rPr>
        <w:t>55</w:t>
      </w:r>
      <w:r>
        <w:rPr>
          <w:rFonts w:ascii="仿宋_GB2312" w:eastAsia="仿宋_GB2312" w:hAnsi="新宋体" w:hint="eastAsia"/>
          <w:color w:val="000000"/>
          <w:kern w:val="0"/>
          <w:sz w:val="32"/>
          <w:szCs w:val="32"/>
        </w:rPr>
        <w:t>周岁。</w:t>
      </w:r>
    </w:p>
    <w:p w:rsidR="00BA4FE7" w:rsidRDefault="00FD590F">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3.</w:t>
      </w:r>
      <w:r>
        <w:rPr>
          <w:rFonts w:ascii="仿宋_GB2312" w:eastAsia="仿宋_GB2312" w:hAnsi="新宋体" w:hint="eastAsia"/>
          <w:color w:val="000000"/>
          <w:kern w:val="0"/>
          <w:sz w:val="32"/>
          <w:szCs w:val="32"/>
        </w:rPr>
        <w:t>身体健康，肢体健全。</w:t>
      </w:r>
    </w:p>
    <w:p w:rsidR="00BA4FE7" w:rsidRDefault="00FD590F">
      <w:pPr>
        <w:widowControl/>
        <w:spacing w:line="540" w:lineRule="exact"/>
        <w:ind w:firstLineChars="200" w:firstLine="640"/>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4.</w:t>
      </w:r>
      <w:r>
        <w:rPr>
          <w:rFonts w:ascii="仿宋_GB2312" w:eastAsia="仿宋_GB2312" w:hAnsi="新宋体" w:hint="eastAsia"/>
          <w:color w:val="000000"/>
          <w:kern w:val="0"/>
          <w:sz w:val="32"/>
          <w:szCs w:val="32"/>
        </w:rPr>
        <w:t>符合法律法规等规定的乙方所经营业务营业人员必须满足的条件。</w:t>
      </w:r>
    </w:p>
    <w:p w:rsidR="00BA4FE7" w:rsidRDefault="00FD590F">
      <w:pPr>
        <w:widowControl/>
        <w:shd w:val="clear" w:color="auto" w:fill="FFFFFF"/>
        <w:spacing w:line="540" w:lineRule="exact"/>
        <w:ind w:firstLineChars="200" w:firstLine="640"/>
        <w:jc w:val="left"/>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（六）进出公园的运货车辆应符合公园规定车型，按照规定时间悬挂公园车辆入园证出入。</w:t>
      </w:r>
    </w:p>
    <w:p w:rsidR="00BA4FE7" w:rsidRDefault="00FD590F">
      <w:pPr>
        <w:widowControl/>
        <w:shd w:val="clear" w:color="auto" w:fill="FFFFFF"/>
        <w:spacing w:line="540" w:lineRule="exact"/>
        <w:ind w:firstLineChars="200" w:firstLine="640"/>
        <w:jc w:val="left"/>
        <w:rPr>
          <w:rFonts w:ascii="仿宋_GB2312" w:eastAsia="仿宋_GB2312" w:hAnsi="新宋体"/>
          <w:color w:val="000000"/>
          <w:kern w:val="0"/>
          <w:sz w:val="32"/>
          <w:szCs w:val="32"/>
        </w:rPr>
      </w:pPr>
      <w:r>
        <w:rPr>
          <w:rFonts w:ascii="仿宋_GB2312" w:eastAsia="仿宋_GB2312" w:hAnsi="新宋体" w:hint="eastAsia"/>
          <w:color w:val="000000"/>
          <w:kern w:val="0"/>
          <w:sz w:val="32"/>
          <w:szCs w:val="32"/>
        </w:rPr>
        <w:t>（七）甲方不提供水源，仅提供电源。</w:t>
      </w:r>
    </w:p>
    <w:p w:rsidR="00BA4FE7" w:rsidRDefault="00FD590F">
      <w:pPr>
        <w:widowControl/>
        <w:shd w:val="clear" w:color="auto" w:fill="FFFFFF"/>
        <w:spacing w:line="540" w:lineRule="exact"/>
        <w:ind w:firstLineChars="200" w:firstLine="640"/>
        <w:jc w:val="left"/>
        <w:rPr>
          <w:rFonts w:ascii="仿宋_GB2312" w:eastAsia="仿宋_GB2312" w:hAnsi="宋体" w:cs="黑体"/>
          <w:color w:val="000000"/>
          <w:spacing w:val="15"/>
          <w:sz w:val="32"/>
          <w:szCs w:val="32"/>
        </w:rPr>
      </w:pPr>
      <w:r>
        <w:rPr>
          <w:rFonts w:ascii="仿宋_GB2312" w:eastAsia="仿宋_GB2312" w:hAnsi="新宋体" w:hint="eastAsia"/>
          <w:color w:val="000000"/>
          <w:kern w:val="0"/>
          <w:sz w:val="32"/>
          <w:szCs w:val="32"/>
        </w:rPr>
        <w:lastRenderedPageBreak/>
        <w:t>（八）</w:t>
      </w:r>
      <w:r>
        <w:rPr>
          <w:rFonts w:ascii="仿宋_GB2312" w:eastAsia="仿宋_GB2312" w:hAnsi="宋体" w:cs="宋体" w:hint="eastAsia"/>
          <w:color w:val="000000"/>
          <w:kern w:val="0"/>
          <w:sz w:val="32"/>
          <w:szCs w:val="32"/>
        </w:rPr>
        <w:t>合同期满本合同自动终止，</w:t>
      </w:r>
      <w:r>
        <w:rPr>
          <w:rFonts w:ascii="仿宋_GB2312" w:eastAsia="仿宋_GB2312" w:hAnsi="宋体" w:cs="宋体" w:hint="eastAsia"/>
          <w:color w:val="000000"/>
          <w:kern w:val="0"/>
          <w:sz w:val="32"/>
          <w:szCs w:val="32"/>
        </w:rPr>
        <w:t>乙方应将经营场地返还给甲方；</w:t>
      </w:r>
      <w:r>
        <w:rPr>
          <w:rFonts w:ascii="仿宋_GB2312" w:eastAsia="仿宋_GB2312" w:hAnsi="宋体" w:cs="黑体" w:hint="eastAsia"/>
          <w:color w:val="000000"/>
          <w:spacing w:val="15"/>
          <w:sz w:val="32"/>
          <w:szCs w:val="32"/>
        </w:rPr>
        <w:t>经营场地内的商品和其他动产，乙方必须在甲方规定的时间内自行处理，逾期未处理的甲方有权自行进行处置（处理费用从乙方履约保证金中扣除），如乙方因此</w:t>
      </w:r>
      <w:r>
        <w:rPr>
          <w:rFonts w:ascii="仿宋_GB2312" w:eastAsia="仿宋_GB2312" w:hAnsi="宋体" w:cs="黑体" w:hint="eastAsia"/>
          <w:color w:val="000000"/>
          <w:spacing w:val="15"/>
          <w:sz w:val="32"/>
          <w:szCs w:val="32"/>
        </w:rPr>
        <w:t>受</w:t>
      </w:r>
      <w:r>
        <w:rPr>
          <w:rFonts w:ascii="仿宋_GB2312" w:eastAsia="仿宋_GB2312" w:hAnsi="宋体" w:cs="黑体" w:hint="eastAsia"/>
          <w:color w:val="000000"/>
          <w:spacing w:val="15"/>
          <w:sz w:val="32"/>
          <w:szCs w:val="32"/>
        </w:rPr>
        <w:t>到损失的，甲方不承担赔偿责任。</w:t>
      </w:r>
    </w:p>
    <w:p w:rsidR="00BA4FE7" w:rsidRDefault="00FD590F">
      <w:pPr>
        <w:widowControl/>
        <w:shd w:val="clear" w:color="auto" w:fill="FFFFFF"/>
        <w:spacing w:line="540" w:lineRule="exact"/>
        <w:ind w:firstLineChars="200" w:firstLine="640"/>
        <w:jc w:val="left"/>
        <w:rPr>
          <w:rFonts w:ascii="黑体" w:eastAsia="黑体" w:hAnsi="黑体"/>
          <w:bCs/>
          <w:color w:val="000000"/>
          <w:sz w:val="32"/>
          <w:szCs w:val="32"/>
        </w:rPr>
      </w:pPr>
      <w:r>
        <w:rPr>
          <w:rFonts w:ascii="黑体" w:eastAsia="黑体" w:hAnsi="黑体" w:hint="eastAsia"/>
          <w:bCs/>
          <w:color w:val="000000"/>
          <w:sz w:val="32"/>
          <w:szCs w:val="32"/>
        </w:rPr>
        <w:t>第七条</w:t>
      </w:r>
      <w:r>
        <w:rPr>
          <w:rFonts w:ascii="黑体" w:eastAsia="黑体" w:hAnsi="黑体" w:hint="eastAsia"/>
          <w:bCs/>
          <w:color w:val="000000"/>
          <w:sz w:val="32"/>
          <w:szCs w:val="32"/>
        </w:rPr>
        <w:t xml:space="preserve">  </w:t>
      </w:r>
      <w:r>
        <w:rPr>
          <w:rFonts w:ascii="黑体" w:eastAsia="黑体" w:hAnsi="黑体" w:hint="eastAsia"/>
          <w:bCs/>
          <w:color w:val="000000"/>
          <w:sz w:val="32"/>
          <w:szCs w:val="32"/>
        </w:rPr>
        <w:t>合同的解除</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cs="宋体" w:hint="eastAsia"/>
          <w:color w:val="000000"/>
          <w:kern w:val="0"/>
          <w:sz w:val="32"/>
          <w:szCs w:val="32"/>
        </w:rPr>
        <w:t>乙方有下列情形之一的，甲方有权对乙方项目提出停业整改，如逾期不整改的，</w:t>
      </w:r>
      <w:r>
        <w:rPr>
          <w:rFonts w:ascii="仿宋_GB2312" w:eastAsia="仿宋_GB2312" w:hAnsi="新宋体" w:hint="eastAsia"/>
          <w:color w:val="000000"/>
          <w:sz w:val="32"/>
          <w:szCs w:val="32"/>
        </w:rPr>
        <w:t>甲方有权单方解除合同</w:t>
      </w: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收回场地，已收的租金及履约保证金不予退回；乙方还须向甲方支付违约金人民币</w:t>
      </w:r>
      <w:r>
        <w:rPr>
          <w:rFonts w:ascii="仿宋_GB2312" w:eastAsia="仿宋_GB2312" w:hAnsi="新宋体" w:hint="eastAsia"/>
          <w:color w:val="000000"/>
          <w:sz w:val="32"/>
          <w:szCs w:val="32"/>
          <w:u w:val="single"/>
        </w:rPr>
        <w:t>伍仟元</w:t>
      </w:r>
      <w:r>
        <w:rPr>
          <w:rFonts w:ascii="仿宋_GB2312" w:eastAsia="仿宋_GB2312" w:hAnsi="新宋体" w:hint="eastAsia"/>
          <w:color w:val="000000"/>
          <w:sz w:val="32"/>
          <w:szCs w:val="32"/>
        </w:rPr>
        <w:t>整（</w:t>
      </w:r>
      <w:r>
        <w:rPr>
          <w:rFonts w:ascii="新宋体" w:eastAsia="仿宋_GB2312" w:hAnsi="新宋体" w:hint="eastAsia"/>
          <w:color w:val="000000"/>
          <w:sz w:val="32"/>
          <w:szCs w:val="32"/>
        </w:rPr>
        <w:t>¥</w:t>
      </w:r>
      <w:r>
        <w:rPr>
          <w:rFonts w:ascii="仿宋_GB2312" w:eastAsia="仿宋_GB2312" w:hAnsi="新宋体" w:hint="eastAsia"/>
          <w:color w:val="000000"/>
          <w:sz w:val="32"/>
          <w:szCs w:val="32"/>
        </w:rPr>
        <w:t>5000.00</w:t>
      </w:r>
      <w:r>
        <w:rPr>
          <w:rFonts w:ascii="仿宋_GB2312" w:eastAsia="仿宋_GB2312" w:hAnsi="新宋体" w:hint="eastAsia"/>
          <w:color w:val="000000"/>
          <w:sz w:val="32"/>
          <w:szCs w:val="32"/>
        </w:rPr>
        <w:t>），并赔偿甲方的损失</w:t>
      </w:r>
      <w:r>
        <w:rPr>
          <w:rFonts w:ascii="仿宋_GB2312" w:eastAsia="仿宋_GB2312" w:hAnsi="新宋体" w:hint="eastAsia"/>
          <w:color w:val="000000"/>
          <w:sz w:val="32"/>
          <w:szCs w:val="32"/>
        </w:rPr>
        <w:t>:</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（一）乙方未按时足额向甲方支付租金的（逾期一个月以上）或连续三次不按照约定时间交付水电费的；</w:t>
      </w:r>
    </w:p>
    <w:p w:rsidR="00BA4FE7" w:rsidRDefault="00FD590F">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（二）乙方未经甲方书面同意更改经营项目、改变场地使用用途，在甲方书面通知整改期限内未改正的；</w:t>
      </w:r>
    </w:p>
    <w:p w:rsidR="00BA4FE7" w:rsidRDefault="00FD590F">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（三）乙方未经甲方书面同意将场地转租的，或乙方转让、转借、抵押场地的；</w:t>
      </w:r>
    </w:p>
    <w:p w:rsidR="00BA4FE7" w:rsidRDefault="00FD590F">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（四）乙方利用承租场地进行各类非法活动的，或损害公共利益、危害公众安全的；</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（五）在经营范围内销售黄色书刊及违禁物品，赌博的；</w:t>
      </w:r>
    </w:p>
    <w:p w:rsidR="00BA4FE7" w:rsidRDefault="00FD590F">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（六）乙方经营中被新闻媒体曝光存在不良行为的或因服务问题连续三个月每月均接到游客投诉一次以上的；</w:t>
      </w:r>
    </w:p>
    <w:p w:rsidR="00BA4FE7" w:rsidRDefault="00FD590F">
      <w:pPr>
        <w:widowControl/>
        <w:spacing w:line="540" w:lineRule="exact"/>
        <w:ind w:firstLineChars="200" w:firstLine="640"/>
        <w:jc w:val="left"/>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（七）乙方不服从甲方管理或</w:t>
      </w:r>
      <w:r>
        <w:rPr>
          <w:rFonts w:ascii="仿宋_GB2312" w:eastAsia="仿宋_GB2312" w:hAnsi="新宋体" w:cs="宋体" w:hint="eastAsia"/>
          <w:color w:val="000000"/>
          <w:kern w:val="0"/>
          <w:sz w:val="32"/>
          <w:szCs w:val="32"/>
        </w:rPr>
        <w:t>严重违反甲方管理规定，经劝阻拒不整改的；</w:t>
      </w:r>
    </w:p>
    <w:p w:rsidR="00BA4FE7" w:rsidRDefault="00FD590F">
      <w:pPr>
        <w:widowControl/>
        <w:spacing w:line="540" w:lineRule="exact"/>
        <w:ind w:firstLineChars="200" w:firstLine="640"/>
        <w:jc w:val="left"/>
        <w:rPr>
          <w:rFonts w:ascii="仿宋_GB2312" w:eastAsia="仿宋_GB2312" w:hAnsi="新宋体"/>
          <w:color w:val="000000"/>
          <w:sz w:val="32"/>
          <w:szCs w:val="32"/>
        </w:rPr>
      </w:pPr>
      <w:r>
        <w:rPr>
          <w:rFonts w:ascii="仿宋_GB2312" w:eastAsia="仿宋_GB2312" w:hAnsi="新宋体" w:cs="宋体" w:hint="eastAsia"/>
          <w:color w:val="000000"/>
          <w:kern w:val="0"/>
          <w:sz w:val="32"/>
          <w:szCs w:val="32"/>
        </w:rPr>
        <w:lastRenderedPageBreak/>
        <w:t>（八）</w:t>
      </w:r>
      <w:r>
        <w:rPr>
          <w:rFonts w:ascii="仿宋_GB2312" w:eastAsia="仿宋_GB2312" w:hAnsi="新宋体" w:hint="eastAsia"/>
          <w:color w:val="000000"/>
          <w:sz w:val="32"/>
          <w:szCs w:val="32"/>
        </w:rPr>
        <w:t>购进假冒伪劣、标识不符及“三无”产品作原材料加工食品，或出售假冒伪劣、标识不符、“三无”食品和过期、变质食品，造成人员伤害的；</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宋体" w:cs="宋体" w:hint="eastAsia"/>
          <w:color w:val="000000"/>
          <w:kern w:val="0"/>
          <w:sz w:val="32"/>
          <w:szCs w:val="32"/>
        </w:rPr>
        <w:t>（九）乙方经营的场地存在重大安全隐患且拒不整改的；</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（十）乙方在经营过程中发生安全生产责任事故的；</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（十一）违反法律、法规禁止的其他行为或本合同约定的其他情形；</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（十二）乙方故意破坏场地或乙方未按甲方的要求进行装修的。</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（十三）连续三个月月考核低于</w:t>
      </w:r>
      <w:r>
        <w:rPr>
          <w:rFonts w:ascii="仿宋_GB2312" w:eastAsia="仿宋_GB2312" w:hAnsi="新宋体" w:hint="eastAsia"/>
          <w:color w:val="000000"/>
          <w:sz w:val="32"/>
          <w:szCs w:val="32"/>
        </w:rPr>
        <w:t>97</w:t>
      </w:r>
      <w:r>
        <w:rPr>
          <w:rFonts w:ascii="仿宋_GB2312" w:eastAsia="仿宋_GB2312" w:hAnsi="新宋体" w:hint="eastAsia"/>
          <w:color w:val="000000"/>
          <w:sz w:val="32"/>
          <w:szCs w:val="32"/>
        </w:rPr>
        <w:t>分（含</w:t>
      </w:r>
      <w:r>
        <w:rPr>
          <w:rFonts w:ascii="仿宋_GB2312" w:eastAsia="仿宋_GB2312" w:hAnsi="新宋体" w:hint="eastAsia"/>
          <w:color w:val="000000"/>
          <w:sz w:val="32"/>
          <w:szCs w:val="32"/>
        </w:rPr>
        <w:t>97</w:t>
      </w:r>
      <w:r>
        <w:rPr>
          <w:rFonts w:ascii="仿宋_GB2312" w:eastAsia="仿宋_GB2312" w:hAnsi="新宋体" w:hint="eastAsia"/>
          <w:color w:val="000000"/>
          <w:sz w:val="32"/>
          <w:szCs w:val="32"/>
        </w:rPr>
        <w:t>分）以下的。</w:t>
      </w:r>
    </w:p>
    <w:p w:rsidR="00BA4FE7" w:rsidRDefault="00FD590F">
      <w:pPr>
        <w:spacing w:line="54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第八条</w:t>
      </w:r>
      <w:r>
        <w:rPr>
          <w:rFonts w:ascii="黑体" w:eastAsia="黑体" w:hAnsi="黑体" w:hint="eastAsia"/>
          <w:color w:val="000000"/>
          <w:sz w:val="32"/>
          <w:szCs w:val="32"/>
        </w:rPr>
        <w:t xml:space="preserve">  </w:t>
      </w:r>
      <w:r>
        <w:rPr>
          <w:rFonts w:ascii="黑体" w:eastAsia="黑体" w:hAnsi="黑体" w:hint="eastAsia"/>
          <w:color w:val="000000"/>
          <w:sz w:val="32"/>
          <w:szCs w:val="32"/>
        </w:rPr>
        <w:t>违约赔偿责任</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（一）在合同履行期间，双方均不能无故解除合同，若乙方擅自解除合同的除应支付合同期内（三年）的全部租金外还应另行按照年租金的三倍向甲方支付违约金。</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（二）乙方逾期交付租金的，除应如数补交外，每逾期一天应按尚欠租金总额</w:t>
      </w:r>
      <w:r>
        <w:rPr>
          <w:rFonts w:ascii="仿宋_GB2312" w:eastAsia="仿宋_GB2312" w:hAnsi="新宋体" w:hint="eastAsia"/>
          <w:color w:val="000000"/>
          <w:sz w:val="32"/>
          <w:szCs w:val="32"/>
        </w:rPr>
        <w:t>3%</w:t>
      </w:r>
      <w:r>
        <w:rPr>
          <w:rFonts w:ascii="仿宋_GB2312" w:eastAsia="仿宋_GB2312" w:hAnsi="新宋体" w:hint="eastAsia"/>
          <w:color w:val="000000"/>
          <w:sz w:val="32"/>
          <w:szCs w:val="32"/>
        </w:rPr>
        <w:t>偿付违约金给甲方。</w:t>
      </w:r>
    </w:p>
    <w:p w:rsidR="00BA4FE7" w:rsidRDefault="00FD590F">
      <w:pPr>
        <w:spacing w:line="54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第九条</w:t>
      </w:r>
      <w:r>
        <w:rPr>
          <w:rFonts w:ascii="黑体" w:eastAsia="黑体" w:hAnsi="黑体" w:hint="eastAsia"/>
          <w:color w:val="000000"/>
          <w:sz w:val="32"/>
          <w:szCs w:val="32"/>
        </w:rPr>
        <w:t xml:space="preserve">  </w:t>
      </w:r>
      <w:r>
        <w:rPr>
          <w:rFonts w:ascii="黑体" w:eastAsia="黑体" w:hAnsi="黑体" w:hint="eastAsia"/>
          <w:color w:val="000000"/>
          <w:sz w:val="32"/>
          <w:szCs w:val="32"/>
        </w:rPr>
        <w:t>合同终止相关事宜的处理</w:t>
      </w:r>
    </w:p>
    <w:p w:rsidR="00BA4FE7" w:rsidRDefault="00FD590F">
      <w:pPr>
        <w:spacing w:line="540" w:lineRule="exact"/>
        <w:ind w:firstLineChars="150" w:firstLine="480"/>
        <w:rPr>
          <w:rFonts w:ascii="仿宋_GB2312" w:eastAsia="仿宋_GB2312"/>
          <w:sz w:val="32"/>
          <w:szCs w:val="32"/>
        </w:rPr>
      </w:pPr>
      <w:r>
        <w:rPr>
          <w:rFonts w:ascii="仿宋_GB2312" w:eastAsia="仿宋_GB2312" w:hint="eastAsia"/>
          <w:sz w:val="32"/>
          <w:szCs w:val="32"/>
        </w:rPr>
        <w:t>（一）承租期期满或合同提前终止的，乙方应于期满或终止后</w:t>
      </w:r>
      <w:r>
        <w:rPr>
          <w:rFonts w:ascii="仿宋_GB2312" w:eastAsia="仿宋_GB2312" w:hint="eastAsia"/>
          <w:sz w:val="32"/>
          <w:szCs w:val="32"/>
        </w:rPr>
        <w:t>3</w:t>
      </w:r>
      <w:r>
        <w:rPr>
          <w:rFonts w:ascii="仿宋_GB2312" w:eastAsia="仿宋_GB2312" w:hint="eastAsia"/>
          <w:sz w:val="32"/>
          <w:szCs w:val="32"/>
        </w:rPr>
        <w:t>天内将承租场地及甲方提供的配套设施完好的交还甲方。乙方未按照约定交还的，甲方有权采取必要措施予以收回，</w:t>
      </w:r>
      <w:r>
        <w:rPr>
          <w:rFonts w:ascii="仿宋_GB2312" w:eastAsia="仿宋_GB2312" w:hAnsi="宋体" w:hint="eastAsia"/>
          <w:sz w:val="32"/>
          <w:szCs w:val="32"/>
        </w:rPr>
        <w:t>逾期</w:t>
      </w:r>
      <w:r>
        <w:rPr>
          <w:rFonts w:ascii="仿宋_GB2312" w:eastAsia="仿宋_GB2312" w:hAnsi="宋体" w:hint="eastAsia"/>
          <w:sz w:val="32"/>
          <w:szCs w:val="32"/>
        </w:rPr>
        <w:t>未</w:t>
      </w:r>
      <w:r>
        <w:rPr>
          <w:rFonts w:ascii="仿宋_GB2312" w:eastAsia="仿宋_GB2312" w:hAnsi="宋体" w:hint="eastAsia"/>
          <w:sz w:val="32"/>
          <w:szCs w:val="32"/>
        </w:rPr>
        <w:t>交还</w:t>
      </w:r>
      <w:r>
        <w:rPr>
          <w:rFonts w:ascii="仿宋_GB2312" w:eastAsia="仿宋_GB2312" w:hAnsi="宋体" w:hint="eastAsia"/>
          <w:sz w:val="32"/>
          <w:szCs w:val="32"/>
        </w:rPr>
        <w:t>场地的应支付场地占用费，场地占用费</w:t>
      </w:r>
      <w:r>
        <w:rPr>
          <w:rFonts w:ascii="仿宋_GB2312" w:eastAsia="仿宋_GB2312" w:hAnsi="宋体" w:hint="eastAsia"/>
          <w:sz w:val="32"/>
          <w:szCs w:val="32"/>
        </w:rPr>
        <w:t>按日</w:t>
      </w:r>
      <w:r>
        <w:rPr>
          <w:rFonts w:ascii="仿宋_GB2312" w:eastAsia="仿宋_GB2312" w:hAnsi="宋体" w:hint="eastAsia"/>
          <w:sz w:val="32"/>
          <w:szCs w:val="32"/>
        </w:rPr>
        <w:t>租金（</w:t>
      </w:r>
      <w:r>
        <w:rPr>
          <w:rFonts w:ascii="仿宋_GB2312" w:eastAsia="仿宋_GB2312" w:hAnsi="宋体" w:hint="eastAsia"/>
          <w:sz w:val="32"/>
          <w:szCs w:val="32"/>
        </w:rPr>
        <w:t xml:space="preserve">       </w:t>
      </w:r>
      <w:r>
        <w:rPr>
          <w:rFonts w:ascii="仿宋_GB2312" w:eastAsia="仿宋_GB2312" w:hAnsi="宋体" w:hint="eastAsia"/>
          <w:sz w:val="32"/>
          <w:szCs w:val="32"/>
        </w:rPr>
        <w:t>元</w:t>
      </w:r>
      <w:r>
        <w:rPr>
          <w:rFonts w:ascii="仿宋_GB2312" w:eastAsia="仿宋_GB2312" w:hAnsi="宋体" w:hint="eastAsia"/>
          <w:sz w:val="32"/>
          <w:szCs w:val="32"/>
        </w:rPr>
        <w:t>）的</w:t>
      </w:r>
      <w:r>
        <w:rPr>
          <w:rFonts w:ascii="仿宋_GB2312" w:eastAsia="仿宋_GB2312" w:hAnsi="宋体" w:hint="eastAsia"/>
          <w:sz w:val="32"/>
          <w:szCs w:val="32"/>
        </w:rPr>
        <w:t>双倍计算</w:t>
      </w:r>
      <w:r>
        <w:rPr>
          <w:rFonts w:ascii="仿宋_GB2312" w:eastAsia="仿宋_GB2312" w:hAnsi="宋体" w:hint="eastAsia"/>
          <w:sz w:val="32"/>
          <w:szCs w:val="32"/>
        </w:rPr>
        <w:t>且</w:t>
      </w:r>
      <w:r>
        <w:rPr>
          <w:rFonts w:ascii="仿宋_GB2312" w:eastAsia="仿宋_GB2312" w:hAnsi="宋体" w:hint="eastAsia"/>
          <w:sz w:val="32"/>
          <w:szCs w:val="32"/>
        </w:rPr>
        <w:t>按尚欠场地占用费总额</w:t>
      </w:r>
      <w:r>
        <w:rPr>
          <w:rFonts w:ascii="仿宋_GB2312" w:eastAsia="仿宋_GB2312" w:hAnsi="宋体" w:hint="eastAsia"/>
          <w:sz w:val="32"/>
          <w:szCs w:val="32"/>
        </w:rPr>
        <w:t>3%</w:t>
      </w:r>
      <w:r>
        <w:rPr>
          <w:rFonts w:ascii="仿宋_GB2312" w:eastAsia="仿宋_GB2312" w:hAnsi="宋体" w:hint="eastAsia"/>
          <w:sz w:val="32"/>
          <w:szCs w:val="32"/>
        </w:rPr>
        <w:t>每日计算</w:t>
      </w:r>
      <w:r>
        <w:rPr>
          <w:rFonts w:ascii="仿宋_GB2312" w:eastAsia="仿宋_GB2312" w:hAnsi="宋体" w:hint="eastAsia"/>
          <w:sz w:val="32"/>
          <w:szCs w:val="32"/>
        </w:rPr>
        <w:t>违约金，</w:t>
      </w:r>
      <w:r>
        <w:rPr>
          <w:rFonts w:ascii="仿宋_GB2312" w:eastAsia="仿宋_GB2312" w:hAnsi="宋体" w:hint="eastAsia"/>
          <w:sz w:val="32"/>
          <w:szCs w:val="32"/>
        </w:rPr>
        <w:t>直至乙方交还场地为止，</w:t>
      </w:r>
      <w:r>
        <w:rPr>
          <w:rFonts w:ascii="仿宋_GB2312" w:eastAsia="仿宋_GB2312" w:hint="eastAsia"/>
          <w:sz w:val="32"/>
          <w:szCs w:val="32"/>
        </w:rPr>
        <w:t>由此造成的损失由乙方承担。</w:t>
      </w:r>
    </w:p>
    <w:p w:rsidR="00BA4FE7" w:rsidRDefault="00FD590F">
      <w:pPr>
        <w:spacing w:line="540" w:lineRule="exact"/>
        <w:ind w:firstLineChars="150" w:firstLine="48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因行政规划调整</w:t>
      </w:r>
      <w:r>
        <w:rPr>
          <w:rFonts w:ascii="仿宋_GB2312" w:eastAsia="仿宋_GB2312" w:hint="eastAsia"/>
          <w:sz w:val="32"/>
          <w:szCs w:val="32"/>
        </w:rPr>
        <w:t>或者甲方建设需要</w:t>
      </w:r>
      <w:r>
        <w:rPr>
          <w:rFonts w:ascii="仿宋_GB2312" w:eastAsia="仿宋_GB2312" w:hint="eastAsia"/>
          <w:sz w:val="32"/>
          <w:szCs w:val="32"/>
        </w:rPr>
        <w:t>等原因，甲方要求收回场地或</w:t>
      </w:r>
      <w:r>
        <w:rPr>
          <w:rFonts w:ascii="仿宋_GB2312" w:eastAsia="仿宋_GB2312" w:hint="eastAsia"/>
          <w:sz w:val="32"/>
          <w:szCs w:val="32"/>
        </w:rPr>
        <w:t>对承租项目经营场地进行拆迁的，</w:t>
      </w:r>
      <w:r>
        <w:rPr>
          <w:rFonts w:ascii="仿宋_GB2312" w:eastAsia="仿宋_GB2312" w:hint="eastAsia"/>
          <w:sz w:val="32"/>
          <w:szCs w:val="32"/>
        </w:rPr>
        <w:t>合同自甲方发出</w:t>
      </w:r>
      <w:r>
        <w:rPr>
          <w:rFonts w:ascii="仿宋_GB2312" w:eastAsia="仿宋_GB2312" w:hint="eastAsia"/>
          <w:sz w:val="32"/>
          <w:szCs w:val="32"/>
        </w:rPr>
        <w:lastRenderedPageBreak/>
        <w:t>解除合同通知之日起终止；</w:t>
      </w:r>
      <w:r>
        <w:rPr>
          <w:rFonts w:ascii="仿宋_GB2312" w:eastAsia="仿宋_GB2312" w:hint="eastAsia"/>
          <w:sz w:val="32"/>
          <w:szCs w:val="32"/>
        </w:rPr>
        <w:t>乙方无条件按照通知的</w:t>
      </w:r>
      <w:r>
        <w:rPr>
          <w:rFonts w:ascii="仿宋_GB2312" w:eastAsia="仿宋_GB2312" w:hint="eastAsia"/>
          <w:sz w:val="32"/>
          <w:szCs w:val="32"/>
        </w:rPr>
        <w:t>要求交还场地</w:t>
      </w:r>
      <w:r>
        <w:rPr>
          <w:rFonts w:ascii="仿宋_GB2312" w:eastAsia="仿宋_GB2312" w:hint="eastAsia"/>
          <w:sz w:val="32"/>
          <w:szCs w:val="32"/>
        </w:rPr>
        <w:t>，因此造成的损失由</w:t>
      </w:r>
      <w:r>
        <w:rPr>
          <w:rFonts w:ascii="仿宋_GB2312" w:eastAsia="仿宋_GB2312" w:hint="eastAsia"/>
          <w:sz w:val="32"/>
          <w:szCs w:val="32"/>
        </w:rPr>
        <w:t>乙方</w:t>
      </w:r>
      <w:r>
        <w:rPr>
          <w:rFonts w:ascii="仿宋_GB2312" w:eastAsia="仿宋_GB2312" w:hint="eastAsia"/>
          <w:sz w:val="32"/>
          <w:szCs w:val="32"/>
        </w:rPr>
        <w:t>自负</w:t>
      </w:r>
      <w:r>
        <w:rPr>
          <w:rFonts w:ascii="仿宋_GB2312" w:eastAsia="仿宋_GB2312" w:hint="eastAsia"/>
          <w:sz w:val="32"/>
          <w:szCs w:val="32"/>
        </w:rPr>
        <w:t>，甲方不承担任何责任</w:t>
      </w:r>
      <w:r>
        <w:rPr>
          <w:rFonts w:ascii="仿宋_GB2312" w:eastAsia="仿宋_GB2312" w:hint="eastAsia"/>
          <w:sz w:val="32"/>
          <w:szCs w:val="32"/>
        </w:rPr>
        <w:t>。</w:t>
      </w:r>
    </w:p>
    <w:p w:rsidR="00BA4FE7" w:rsidRDefault="00FD590F">
      <w:pPr>
        <w:spacing w:line="540" w:lineRule="exact"/>
        <w:ind w:firstLineChars="150" w:firstLine="480"/>
        <w:rPr>
          <w:rFonts w:ascii="仿宋_GB2312" w:eastAsia="仿宋_GB2312"/>
          <w:sz w:val="32"/>
          <w:szCs w:val="32"/>
        </w:rPr>
      </w:pPr>
      <w:r>
        <w:rPr>
          <w:rFonts w:ascii="仿宋_GB2312" w:eastAsia="仿宋_GB2312" w:hint="eastAsia"/>
          <w:sz w:val="32"/>
          <w:szCs w:val="32"/>
        </w:rPr>
        <w:t>（三）经营场地遗留的商品和其他动产，乙方必须在规定的时间内自行处理，逾期甲方有权无偿处理。</w:t>
      </w:r>
    </w:p>
    <w:p w:rsidR="00BA4FE7" w:rsidRDefault="00FD590F">
      <w:pPr>
        <w:spacing w:line="540" w:lineRule="exact"/>
        <w:ind w:firstLineChars="150" w:firstLine="480"/>
        <w:jc w:val="left"/>
        <w:rPr>
          <w:rFonts w:ascii="仿宋_GB2312" w:eastAsia="仿宋_GB2312"/>
          <w:sz w:val="32"/>
          <w:szCs w:val="32"/>
        </w:rPr>
      </w:pPr>
      <w:r>
        <w:rPr>
          <w:rFonts w:ascii="仿宋_GB2312" w:eastAsia="仿宋_GB2312" w:hint="eastAsia"/>
          <w:sz w:val="32"/>
          <w:szCs w:val="32"/>
        </w:rPr>
        <w:t>（四）乙方新增加的固定设施（不可移动），承租期满时全部无偿归甲方所有。</w:t>
      </w:r>
    </w:p>
    <w:p w:rsidR="00BA4FE7" w:rsidRDefault="00FD590F">
      <w:pPr>
        <w:spacing w:line="400" w:lineRule="exact"/>
        <w:ind w:firstLineChars="200" w:firstLine="640"/>
        <w:jc w:val="left"/>
        <w:rPr>
          <w:rFonts w:ascii="黑体" w:eastAsia="黑体" w:hAnsi="黑体"/>
          <w:sz w:val="32"/>
          <w:szCs w:val="32"/>
        </w:rPr>
      </w:pPr>
      <w:r>
        <w:rPr>
          <w:rFonts w:ascii="黑体" w:eastAsia="黑体" w:hAnsi="黑体" w:hint="eastAsia"/>
          <w:color w:val="000000"/>
          <w:sz w:val="32"/>
          <w:szCs w:val="32"/>
        </w:rPr>
        <w:t>第十条</w:t>
      </w:r>
      <w:r>
        <w:rPr>
          <w:rFonts w:ascii="黑体" w:eastAsia="黑体" w:hAnsi="黑体" w:hint="eastAsia"/>
          <w:color w:val="000000"/>
          <w:sz w:val="32"/>
          <w:szCs w:val="32"/>
        </w:rPr>
        <w:t xml:space="preserve">  </w:t>
      </w:r>
      <w:r>
        <w:rPr>
          <w:rFonts w:ascii="黑体" w:eastAsia="黑体" w:hAnsi="黑体" w:hint="eastAsia"/>
          <w:sz w:val="32"/>
          <w:szCs w:val="32"/>
        </w:rPr>
        <w:t>其他约定事项</w:t>
      </w:r>
    </w:p>
    <w:p w:rsidR="00BA4FE7" w:rsidRDefault="00FD590F">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（一）本项目合作期</w:t>
      </w:r>
      <w:r>
        <w:rPr>
          <w:rFonts w:ascii="仿宋_GB2312" w:eastAsia="仿宋_GB2312" w:hint="eastAsia"/>
          <w:sz w:val="32"/>
          <w:szCs w:val="32"/>
        </w:rPr>
        <w:t>届</w:t>
      </w:r>
      <w:r>
        <w:rPr>
          <w:rFonts w:ascii="仿宋_GB2312" w:eastAsia="仿宋_GB2312" w:hint="eastAsia"/>
          <w:sz w:val="32"/>
          <w:szCs w:val="32"/>
        </w:rPr>
        <w:t>满，合同自动终止。</w:t>
      </w:r>
    </w:p>
    <w:p w:rsidR="00BA4FE7" w:rsidRDefault="00FD590F">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（二）在合同履约过程中，如甲方发现乙方存在不符合甲方竞租条件的行为，甲方随时有权单方解除合同。</w:t>
      </w:r>
    </w:p>
    <w:p w:rsidR="00BA4FE7" w:rsidRDefault="00FD590F">
      <w:pPr>
        <w:widowControl/>
        <w:shd w:val="clear" w:color="auto" w:fill="FFFFFF"/>
        <w:spacing w:line="540" w:lineRule="exact"/>
        <w:ind w:firstLineChars="200" w:firstLine="640"/>
        <w:jc w:val="left"/>
        <w:rPr>
          <w:rFonts w:ascii="仿宋_GB2312" w:eastAsia="仿宋_GB2312" w:hAnsi="新宋体"/>
          <w:color w:val="000000"/>
          <w:sz w:val="32"/>
          <w:szCs w:val="32"/>
        </w:rPr>
      </w:pP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三</w:t>
      </w:r>
      <w:r>
        <w:rPr>
          <w:rFonts w:ascii="仿宋_GB2312" w:eastAsia="仿宋_GB2312" w:hAnsi="新宋体" w:hint="eastAsia"/>
          <w:color w:val="000000"/>
          <w:sz w:val="32"/>
          <w:szCs w:val="32"/>
        </w:rPr>
        <w:t>）</w:t>
      </w:r>
      <w:r>
        <w:rPr>
          <w:rFonts w:ascii="仿宋_GB2312" w:eastAsia="仿宋_GB2312" w:hAnsi="宋体" w:cs="宋体" w:hint="eastAsia"/>
          <w:color w:val="000000"/>
          <w:kern w:val="0"/>
          <w:sz w:val="32"/>
          <w:szCs w:val="32"/>
        </w:rPr>
        <w:t>本合同期限内，因国家政策、城市规划、公园建设需要或政府强令拆迁等不可抗力原因造成乙方不能正常使用租赁场地的或甲方需要收回租赁场地的，甲方有权解除合同，且</w:t>
      </w:r>
      <w:r>
        <w:rPr>
          <w:rFonts w:ascii="仿宋_GB2312" w:eastAsia="仿宋_GB2312" w:hAnsi="宋体" w:cs="宋体" w:hint="eastAsia"/>
          <w:color w:val="000000"/>
          <w:kern w:val="0"/>
          <w:sz w:val="32"/>
          <w:szCs w:val="32"/>
        </w:rPr>
        <w:t>无</w:t>
      </w:r>
      <w:r>
        <w:rPr>
          <w:rFonts w:ascii="仿宋_GB2312" w:eastAsia="仿宋_GB2312" w:hAnsi="宋体" w:cs="宋体" w:hint="eastAsia"/>
          <w:color w:val="000000"/>
          <w:kern w:val="0"/>
          <w:sz w:val="32"/>
          <w:szCs w:val="32"/>
        </w:rPr>
        <w:t>须向乙方支付违约金或赔偿损失，乙方有权要求甲方退回乙方预交但未能使用场地期间的租金。</w:t>
      </w:r>
    </w:p>
    <w:p w:rsidR="00BA4FE7" w:rsidRDefault="00FD590F">
      <w:pPr>
        <w:spacing w:line="540" w:lineRule="exact"/>
        <w:ind w:firstLineChars="200" w:firstLine="640"/>
        <w:rPr>
          <w:rFonts w:ascii="仿宋_GB2312" w:eastAsia="仿宋_GB2312" w:hAnsi="新宋体"/>
          <w:color w:val="000000"/>
          <w:sz w:val="32"/>
          <w:szCs w:val="32"/>
        </w:rPr>
      </w:pPr>
      <w:r>
        <w:rPr>
          <w:rFonts w:ascii="仿宋_GB2312" w:eastAsia="仿宋_GB2312" w:hAnsi="新宋体" w:hint="eastAsia"/>
          <w:color w:val="000000"/>
          <w:sz w:val="32"/>
          <w:szCs w:val="32"/>
        </w:rPr>
        <w:t>（</w:t>
      </w:r>
      <w:r>
        <w:rPr>
          <w:rFonts w:ascii="仿宋_GB2312" w:eastAsia="仿宋_GB2312" w:hAnsi="新宋体" w:hint="eastAsia"/>
          <w:color w:val="000000"/>
          <w:sz w:val="32"/>
          <w:szCs w:val="32"/>
        </w:rPr>
        <w:t>四</w:t>
      </w:r>
      <w:r>
        <w:rPr>
          <w:rFonts w:ascii="仿宋_GB2312" w:eastAsia="仿宋_GB2312" w:hAnsi="新宋体" w:hint="eastAsia"/>
          <w:color w:val="000000"/>
          <w:sz w:val="32"/>
          <w:szCs w:val="32"/>
        </w:rPr>
        <w:t>）因国家政策、城市规划、公园建设需要或政府强令拆迁、乙方违约等原因导致</w:t>
      </w:r>
      <w:r>
        <w:rPr>
          <w:rFonts w:ascii="仿宋_GB2312" w:eastAsia="仿宋_GB2312" w:hAnsi="宋体" w:cs="宋体" w:hint="eastAsia"/>
          <w:color w:val="000000"/>
          <w:kern w:val="0"/>
          <w:sz w:val="32"/>
          <w:szCs w:val="32"/>
        </w:rPr>
        <w:t>合同终止、解除的，乙方无权就投资经营损失及可得利益损失等要求甲方赔偿、补偿。</w:t>
      </w:r>
      <w:r>
        <w:rPr>
          <w:rFonts w:ascii="仿宋_GB2312" w:eastAsia="仿宋_GB2312" w:hAnsi="新宋体" w:hint="eastAsia"/>
          <w:color w:val="000000"/>
          <w:sz w:val="32"/>
          <w:szCs w:val="32"/>
        </w:rPr>
        <w:t xml:space="preserve"> </w:t>
      </w:r>
    </w:p>
    <w:p w:rsidR="00BA4FE7" w:rsidRDefault="00FD590F">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）乙方在承租期内，不能以任何理由（如不可预测的情形发生等）要求甲方降低承包金。</w:t>
      </w:r>
    </w:p>
    <w:p w:rsidR="00BA4FE7" w:rsidRDefault="00FD590F">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六</w:t>
      </w:r>
      <w:r>
        <w:rPr>
          <w:rFonts w:ascii="仿宋_GB2312" w:eastAsia="仿宋_GB2312" w:hint="eastAsia"/>
          <w:sz w:val="32"/>
          <w:szCs w:val="32"/>
        </w:rPr>
        <w:t>）乙方在经营范围和经营期内发生的安全生产</w:t>
      </w:r>
      <w:r>
        <w:rPr>
          <w:rFonts w:ascii="仿宋_GB2312" w:eastAsia="仿宋_GB2312" w:hint="eastAsia"/>
          <w:sz w:val="32"/>
          <w:szCs w:val="32"/>
        </w:rPr>
        <w:t>纠纷</w:t>
      </w:r>
      <w:r>
        <w:rPr>
          <w:rFonts w:ascii="仿宋_GB2312" w:eastAsia="仿宋_GB2312" w:hint="eastAsia"/>
          <w:sz w:val="32"/>
          <w:szCs w:val="32"/>
        </w:rPr>
        <w:t>、经营责任</w:t>
      </w:r>
      <w:r>
        <w:rPr>
          <w:rFonts w:ascii="仿宋_GB2312" w:eastAsia="仿宋_GB2312" w:hint="eastAsia"/>
          <w:sz w:val="32"/>
          <w:szCs w:val="32"/>
        </w:rPr>
        <w:t>纠纷</w:t>
      </w:r>
      <w:r>
        <w:rPr>
          <w:rFonts w:ascii="仿宋_GB2312" w:eastAsia="仿宋_GB2312" w:hint="eastAsia"/>
          <w:sz w:val="32"/>
          <w:szCs w:val="32"/>
        </w:rPr>
        <w:t>、工伤劳动纠纷、商事合同纠纷等，由乙方自行处理并承担全部法律责任</w:t>
      </w:r>
      <w:r>
        <w:rPr>
          <w:rFonts w:ascii="仿宋_GB2312" w:eastAsia="仿宋_GB2312" w:hint="eastAsia"/>
          <w:sz w:val="32"/>
          <w:szCs w:val="32"/>
        </w:rPr>
        <w:t>，甲方不承担责任</w:t>
      </w:r>
      <w:r>
        <w:rPr>
          <w:rFonts w:ascii="仿宋_GB2312" w:eastAsia="仿宋_GB2312" w:hint="eastAsia"/>
          <w:sz w:val="32"/>
          <w:szCs w:val="32"/>
        </w:rPr>
        <w:t>；如因上述原因导致甲方</w:t>
      </w:r>
      <w:r>
        <w:rPr>
          <w:rFonts w:ascii="仿宋_GB2312" w:eastAsia="仿宋_GB2312" w:hint="eastAsia"/>
          <w:sz w:val="32"/>
          <w:szCs w:val="32"/>
        </w:rPr>
        <w:t>承担责任</w:t>
      </w:r>
      <w:r>
        <w:rPr>
          <w:rFonts w:ascii="仿宋_GB2312" w:eastAsia="仿宋_GB2312" w:hint="eastAsia"/>
          <w:sz w:val="32"/>
          <w:szCs w:val="32"/>
        </w:rPr>
        <w:t>的，甲方有权向乙方追偿。</w:t>
      </w:r>
    </w:p>
    <w:p w:rsidR="00BA4FE7" w:rsidRDefault="00FD590F">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七</w:t>
      </w:r>
      <w:r>
        <w:rPr>
          <w:rFonts w:ascii="仿宋_GB2312" w:eastAsia="仿宋_GB2312" w:hint="eastAsia"/>
          <w:sz w:val="32"/>
          <w:szCs w:val="32"/>
        </w:rPr>
        <w:t>）场地在承租期限内所有权发生变动的，不影响本合同的效力。</w:t>
      </w:r>
    </w:p>
    <w:p w:rsidR="00BA4FE7" w:rsidRDefault="00FD590F">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八</w:t>
      </w:r>
      <w:r>
        <w:rPr>
          <w:rFonts w:ascii="仿宋_GB2312" w:eastAsia="仿宋_GB2312" w:hint="eastAsia"/>
          <w:sz w:val="32"/>
          <w:szCs w:val="32"/>
        </w:rPr>
        <w:t>）甲方依法制定的规章制度</w:t>
      </w:r>
      <w:r>
        <w:rPr>
          <w:rFonts w:ascii="仿宋_GB2312" w:eastAsia="仿宋_GB2312" w:hAnsi="宋体" w:hint="eastAsia"/>
          <w:sz w:val="32"/>
          <w:szCs w:val="32"/>
        </w:rPr>
        <w:t>《南宁市南湖公园商铺管理规定》</w:t>
      </w:r>
      <w:r>
        <w:rPr>
          <w:rFonts w:ascii="仿宋_GB2312" w:eastAsia="仿宋_GB2312" w:hint="eastAsia"/>
          <w:sz w:val="32"/>
          <w:szCs w:val="32"/>
        </w:rPr>
        <w:t>已经向乙方公示，双方确认一并作为本合同的附件，规章制度的内容与合同约定相冲突的，以本合同为准。但国家法律、行政法规另有强制性规定的除外。</w:t>
      </w:r>
    </w:p>
    <w:p w:rsidR="00BA4FE7" w:rsidRDefault="00FD590F">
      <w:pPr>
        <w:spacing w:line="540" w:lineRule="exact"/>
        <w:ind w:firstLineChars="150" w:firstLine="480"/>
        <w:jc w:val="left"/>
        <w:rPr>
          <w:rFonts w:ascii="黑体" w:eastAsia="黑体" w:hAnsi="黑体"/>
          <w:sz w:val="32"/>
          <w:szCs w:val="32"/>
        </w:rPr>
      </w:pPr>
      <w:bookmarkStart w:id="0" w:name="_GoBack"/>
      <w:bookmarkEnd w:id="0"/>
      <w:r>
        <w:rPr>
          <w:rFonts w:ascii="黑体" w:eastAsia="黑体" w:hAnsi="黑体" w:hint="eastAsia"/>
          <w:sz w:val="32"/>
          <w:szCs w:val="32"/>
        </w:rPr>
        <w:t>第十一条</w:t>
      </w:r>
      <w:r>
        <w:rPr>
          <w:rFonts w:ascii="黑体" w:eastAsia="黑体" w:hAnsi="黑体" w:hint="eastAsia"/>
          <w:sz w:val="32"/>
          <w:szCs w:val="32"/>
        </w:rPr>
        <w:t xml:space="preserve">  </w:t>
      </w:r>
      <w:r>
        <w:rPr>
          <w:rFonts w:ascii="黑体" w:eastAsia="黑体" w:hAnsi="黑体" w:hint="eastAsia"/>
          <w:sz w:val="32"/>
          <w:szCs w:val="32"/>
        </w:rPr>
        <w:t>争议解决方式</w:t>
      </w:r>
    </w:p>
    <w:p w:rsidR="00BA4FE7" w:rsidRDefault="00FD590F">
      <w:pPr>
        <w:spacing w:line="540" w:lineRule="exact"/>
        <w:ind w:firstLineChars="200" w:firstLine="640"/>
        <w:rPr>
          <w:rFonts w:ascii="仿宋_GB2312" w:eastAsia="仿宋_GB2312"/>
          <w:sz w:val="32"/>
          <w:szCs w:val="32"/>
        </w:rPr>
      </w:pPr>
      <w:r>
        <w:rPr>
          <w:rFonts w:ascii="仿宋_GB2312" w:eastAsia="仿宋_GB2312" w:hint="eastAsia"/>
          <w:sz w:val="32"/>
          <w:szCs w:val="32"/>
        </w:rPr>
        <w:t>因本合同发生的争议，由双方协商解决或申请有关部门调解解决，协商或调解不成的</w:t>
      </w:r>
      <w:r>
        <w:rPr>
          <w:rFonts w:ascii="仿宋_GB2312" w:eastAsia="仿宋_GB2312" w:hint="eastAsia"/>
          <w:sz w:val="32"/>
          <w:szCs w:val="32"/>
        </w:rPr>
        <w:t>，</w:t>
      </w:r>
      <w:r>
        <w:rPr>
          <w:rFonts w:ascii="仿宋_GB2312" w:eastAsia="仿宋_GB2312" w:hint="eastAsia"/>
          <w:sz w:val="32"/>
          <w:szCs w:val="32"/>
        </w:rPr>
        <w:t>可以依法向甲方所在地人民法院起诉。</w:t>
      </w:r>
    </w:p>
    <w:p w:rsidR="00BA4FE7" w:rsidRDefault="00FD590F">
      <w:pPr>
        <w:spacing w:line="540" w:lineRule="exact"/>
        <w:ind w:firstLineChars="150" w:firstLine="480"/>
        <w:rPr>
          <w:rFonts w:ascii="仿宋_GB2312" w:eastAsia="仿宋_GB2312"/>
          <w:sz w:val="32"/>
          <w:szCs w:val="32"/>
        </w:rPr>
      </w:pPr>
      <w:r>
        <w:rPr>
          <w:rFonts w:ascii="黑体" w:eastAsia="黑体" w:hAnsi="黑体" w:hint="eastAsia"/>
          <w:sz w:val="32"/>
          <w:szCs w:val="32"/>
        </w:rPr>
        <w:t>第十二条</w:t>
      </w:r>
      <w:r>
        <w:rPr>
          <w:rFonts w:ascii="黑体" w:eastAsia="黑体" w:hAnsi="黑体" w:hint="eastAsia"/>
          <w:sz w:val="32"/>
          <w:szCs w:val="32"/>
        </w:rPr>
        <w:t xml:space="preserve"> </w:t>
      </w:r>
      <w:r>
        <w:rPr>
          <w:rFonts w:ascii="仿宋_GB2312" w:eastAsia="仿宋_GB2312" w:hAnsi="黑体" w:hint="eastAsia"/>
          <w:sz w:val="32"/>
          <w:szCs w:val="32"/>
        </w:rPr>
        <w:t xml:space="preserve"> </w:t>
      </w:r>
      <w:r>
        <w:rPr>
          <w:rFonts w:ascii="仿宋_GB2312" w:eastAsia="仿宋_GB2312" w:hAnsi="新宋体" w:hint="eastAsia"/>
          <w:color w:val="000000"/>
          <w:sz w:val="32"/>
          <w:szCs w:val="32"/>
        </w:rPr>
        <w:t>本合同未尽事宜双方另行协商解决。如</w:t>
      </w:r>
      <w:r>
        <w:rPr>
          <w:rFonts w:ascii="仿宋_GB2312" w:eastAsia="仿宋_GB2312" w:hint="eastAsia"/>
          <w:sz w:val="32"/>
          <w:szCs w:val="32"/>
        </w:rPr>
        <w:t>双方对合同内容的变更或补充应采用书面形式，并由双方签字或者盖章后作为本合同附件，与本合同具有同等的法律效力。</w:t>
      </w:r>
    </w:p>
    <w:p w:rsidR="00BA4FE7" w:rsidRDefault="00FD590F">
      <w:pPr>
        <w:widowControl/>
        <w:shd w:val="clear" w:color="auto" w:fill="FFFFFF"/>
        <w:spacing w:line="540" w:lineRule="exact"/>
        <w:ind w:firstLineChars="150" w:firstLine="48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第十三条</w:t>
      </w:r>
      <w:r>
        <w:rPr>
          <w:rFonts w:ascii="仿宋_GB2312" w:eastAsia="仿宋_GB2312" w:hAnsi="新宋体" w:cs="宋体" w:hint="eastAsia"/>
          <w:color w:val="000000"/>
          <w:kern w:val="0"/>
          <w:sz w:val="32"/>
          <w:szCs w:val="32"/>
        </w:rPr>
        <w:t xml:space="preserve">  </w:t>
      </w:r>
      <w:r>
        <w:rPr>
          <w:rFonts w:ascii="仿宋_GB2312" w:eastAsia="仿宋_GB2312" w:hAnsi="新宋体" w:cs="宋体" w:hint="eastAsia"/>
          <w:color w:val="000000"/>
          <w:kern w:val="0"/>
          <w:sz w:val="32"/>
          <w:szCs w:val="32"/>
        </w:rPr>
        <w:t>下列文件属本合同的组成部分，多个文件的优先支配地位的次序如下：</w:t>
      </w:r>
      <w:r>
        <w:rPr>
          <w:rFonts w:ascii="仿宋_GB2312" w:eastAsia="仿宋_GB2312" w:hAnsi="新宋体" w:cs="宋体" w:hint="eastAsia"/>
          <w:color w:val="000000"/>
          <w:kern w:val="0"/>
          <w:sz w:val="32"/>
          <w:szCs w:val="32"/>
        </w:rPr>
        <w:t>1.</w:t>
      </w:r>
      <w:r>
        <w:rPr>
          <w:rFonts w:ascii="仿宋_GB2312" w:eastAsia="仿宋_GB2312" w:hAnsi="新宋体" w:cs="宋体" w:hint="eastAsia"/>
          <w:color w:val="000000"/>
          <w:kern w:val="0"/>
          <w:sz w:val="32"/>
          <w:szCs w:val="32"/>
        </w:rPr>
        <w:t>本</w:t>
      </w:r>
      <w:r>
        <w:rPr>
          <w:rFonts w:ascii="仿宋_GB2312" w:eastAsia="仿宋_GB2312" w:hAnsi="新宋体" w:cs="宋体" w:hint="eastAsia"/>
          <w:color w:val="000000"/>
          <w:kern w:val="0"/>
          <w:sz w:val="32"/>
          <w:szCs w:val="32"/>
        </w:rPr>
        <w:t>合同（包括附图）；</w:t>
      </w:r>
      <w:r>
        <w:rPr>
          <w:rFonts w:ascii="仿宋_GB2312" w:eastAsia="仿宋_GB2312" w:hAnsi="新宋体" w:cs="宋体" w:hint="eastAsia"/>
          <w:color w:val="000000"/>
          <w:kern w:val="0"/>
          <w:sz w:val="32"/>
          <w:szCs w:val="32"/>
        </w:rPr>
        <w:t>2.</w:t>
      </w:r>
      <w:r>
        <w:rPr>
          <w:rFonts w:ascii="仿宋_GB2312" w:eastAsia="仿宋_GB2312" w:hAnsi="新宋体" w:cs="宋体" w:hint="eastAsia"/>
          <w:color w:val="000000"/>
          <w:kern w:val="0"/>
          <w:sz w:val="32"/>
          <w:szCs w:val="32"/>
        </w:rPr>
        <w:t>中标通知书；</w:t>
      </w:r>
      <w:r>
        <w:rPr>
          <w:rFonts w:ascii="仿宋_GB2312" w:eastAsia="仿宋_GB2312" w:hAnsi="新宋体" w:cs="宋体" w:hint="eastAsia"/>
          <w:color w:val="000000"/>
          <w:kern w:val="0"/>
          <w:sz w:val="32"/>
          <w:szCs w:val="32"/>
        </w:rPr>
        <w:t>3.</w:t>
      </w:r>
      <w:r>
        <w:rPr>
          <w:rFonts w:ascii="仿宋_GB2312" w:eastAsia="仿宋_GB2312" w:hAnsi="新宋体" w:cs="宋体" w:hint="eastAsia"/>
          <w:color w:val="000000"/>
          <w:kern w:val="0"/>
          <w:sz w:val="32"/>
          <w:szCs w:val="32"/>
        </w:rPr>
        <w:t>招标文件；</w:t>
      </w:r>
      <w:r>
        <w:rPr>
          <w:rFonts w:ascii="仿宋_GB2312" w:eastAsia="仿宋_GB2312" w:hAnsi="新宋体" w:cs="宋体" w:hint="eastAsia"/>
          <w:color w:val="000000"/>
          <w:kern w:val="0"/>
          <w:sz w:val="32"/>
          <w:szCs w:val="32"/>
        </w:rPr>
        <w:t>4.</w:t>
      </w:r>
      <w:r>
        <w:rPr>
          <w:rFonts w:ascii="仿宋_GB2312" w:eastAsia="仿宋_GB2312" w:hAnsi="新宋体" w:cs="宋体" w:hint="eastAsia"/>
          <w:color w:val="000000"/>
          <w:kern w:val="0"/>
          <w:sz w:val="32"/>
          <w:szCs w:val="32"/>
        </w:rPr>
        <w:t>投标文件；</w:t>
      </w:r>
      <w:r>
        <w:rPr>
          <w:rFonts w:ascii="仿宋_GB2312" w:eastAsia="仿宋_GB2312" w:hAnsi="新宋体" w:cs="宋体" w:hint="eastAsia"/>
          <w:color w:val="000000"/>
          <w:kern w:val="0"/>
          <w:sz w:val="32"/>
          <w:szCs w:val="32"/>
        </w:rPr>
        <w:t>5.</w:t>
      </w:r>
      <w:r>
        <w:rPr>
          <w:rFonts w:ascii="仿宋_GB2312" w:eastAsia="仿宋_GB2312" w:hAnsi="新宋体" w:cs="宋体" w:hint="eastAsia"/>
          <w:color w:val="000000"/>
          <w:kern w:val="0"/>
          <w:sz w:val="32"/>
          <w:szCs w:val="32"/>
        </w:rPr>
        <w:t>《南湖公园商铺管理规定》。</w:t>
      </w:r>
    </w:p>
    <w:p w:rsidR="00BA4FE7" w:rsidRDefault="00FD590F">
      <w:pPr>
        <w:widowControl/>
        <w:shd w:val="clear" w:color="auto" w:fill="FFFFFF"/>
        <w:spacing w:line="540" w:lineRule="exact"/>
        <w:ind w:firstLineChars="100" w:firstLine="320"/>
        <w:rPr>
          <w:rFonts w:ascii="仿宋_GB2312" w:eastAsia="仿宋_GB2312" w:hAnsi="宋体" w:cs="宋体"/>
          <w:color w:val="000000"/>
          <w:kern w:val="0"/>
          <w:sz w:val="32"/>
          <w:szCs w:val="32"/>
        </w:rPr>
      </w:pPr>
      <w:r>
        <w:rPr>
          <w:rFonts w:ascii="黑体" w:eastAsia="黑体" w:hAnsi="黑体" w:hint="eastAsia"/>
          <w:color w:val="000000"/>
          <w:sz w:val="32"/>
          <w:szCs w:val="32"/>
        </w:rPr>
        <w:t>第十四条</w:t>
      </w:r>
      <w:r>
        <w:rPr>
          <w:rFonts w:ascii="黑体" w:eastAsia="黑体" w:hAnsi="黑体" w:hint="eastAsia"/>
          <w:color w:val="000000"/>
          <w:sz w:val="32"/>
          <w:szCs w:val="32"/>
        </w:rPr>
        <w:t xml:space="preserve">  </w:t>
      </w:r>
      <w:r>
        <w:rPr>
          <w:rFonts w:ascii="仿宋_GB2312" w:eastAsia="仿宋_GB2312" w:hAnsi="新宋体" w:cs="宋体" w:hint="eastAsia"/>
          <w:color w:val="000000"/>
          <w:kern w:val="0"/>
          <w:sz w:val="32"/>
          <w:szCs w:val="32"/>
        </w:rPr>
        <w:t>本合同壹式叁份，甲方执贰份，乙方执壹份，本合同自甲乙双方签字或盖章之日起生效。</w:t>
      </w:r>
    </w:p>
    <w:p w:rsidR="00BA4FE7" w:rsidRDefault="00BA4FE7">
      <w:pPr>
        <w:spacing w:line="540" w:lineRule="exact"/>
        <w:ind w:firstLine="645"/>
        <w:rPr>
          <w:rFonts w:ascii="仿宋_GB2312" w:eastAsia="仿宋_GB2312" w:hAnsi="新宋体"/>
          <w:color w:val="000000"/>
          <w:sz w:val="32"/>
          <w:szCs w:val="32"/>
        </w:rPr>
      </w:pPr>
    </w:p>
    <w:p w:rsidR="00BA4FE7" w:rsidRDefault="00FD590F">
      <w:pPr>
        <w:widowControl/>
        <w:spacing w:line="540" w:lineRule="exact"/>
        <w:rPr>
          <w:rFonts w:ascii="仿宋_GB2312" w:eastAsia="仿宋_GB2312" w:hAnsi="新宋体" w:cs="宋体"/>
          <w:color w:val="000000"/>
          <w:kern w:val="0"/>
          <w:sz w:val="32"/>
          <w:szCs w:val="32"/>
        </w:rPr>
      </w:pPr>
      <w:r>
        <w:rPr>
          <w:rFonts w:ascii="仿宋_GB2312" w:eastAsia="仿宋_GB2312" w:hAnsi="新宋体" w:hint="eastAsia"/>
          <w:color w:val="000000"/>
          <w:sz w:val="32"/>
          <w:szCs w:val="32"/>
        </w:rPr>
        <w:t xml:space="preserve">     </w:t>
      </w:r>
    </w:p>
    <w:p w:rsidR="00BA4FE7" w:rsidRDefault="00FD590F">
      <w:pPr>
        <w:spacing w:line="540" w:lineRule="exact"/>
        <w:rPr>
          <w:rFonts w:ascii="仿宋_GB2312" w:eastAsia="仿宋_GB2312" w:hAnsi="新宋体"/>
          <w:color w:val="000000"/>
          <w:sz w:val="32"/>
          <w:szCs w:val="32"/>
        </w:rPr>
      </w:pPr>
      <w:r>
        <w:rPr>
          <w:rFonts w:ascii="仿宋_GB2312" w:eastAsia="仿宋_GB2312" w:hAnsi="新宋体" w:hint="eastAsia"/>
          <w:color w:val="000000"/>
          <w:sz w:val="32"/>
          <w:szCs w:val="32"/>
        </w:rPr>
        <w:t>甲</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方</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南宁市南湖公园</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乙</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方</w:t>
      </w:r>
      <w:r>
        <w:rPr>
          <w:rFonts w:ascii="仿宋_GB2312" w:eastAsia="仿宋_GB2312" w:hAnsi="新宋体" w:hint="eastAsia"/>
          <w:color w:val="000000"/>
          <w:sz w:val="32"/>
          <w:szCs w:val="32"/>
        </w:rPr>
        <w:t>:</w:t>
      </w:r>
    </w:p>
    <w:p w:rsidR="00BA4FE7" w:rsidRDefault="00BA4FE7">
      <w:pPr>
        <w:spacing w:line="540" w:lineRule="exact"/>
        <w:rPr>
          <w:rFonts w:ascii="仿宋_GB2312" w:eastAsia="仿宋_GB2312" w:hAnsi="新宋体"/>
          <w:color w:val="000000"/>
          <w:sz w:val="32"/>
          <w:szCs w:val="32"/>
        </w:rPr>
      </w:pPr>
    </w:p>
    <w:p w:rsidR="00BA4FE7" w:rsidRDefault="00FD590F">
      <w:pPr>
        <w:spacing w:line="540" w:lineRule="exact"/>
        <w:rPr>
          <w:rFonts w:ascii="仿宋_GB2312" w:eastAsia="仿宋_GB2312" w:hAnsi="新宋体"/>
          <w:color w:val="000000"/>
          <w:sz w:val="32"/>
          <w:szCs w:val="32"/>
        </w:rPr>
      </w:pPr>
      <w:r>
        <w:rPr>
          <w:rFonts w:ascii="仿宋_GB2312" w:eastAsia="仿宋_GB2312" w:hAnsi="新宋体" w:hint="eastAsia"/>
          <w:color w:val="000000"/>
          <w:sz w:val="32"/>
          <w:szCs w:val="32"/>
        </w:rPr>
        <w:t>法人代表</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法人代表</w:t>
      </w:r>
    </w:p>
    <w:p w:rsidR="00BA4FE7" w:rsidRDefault="00BA4FE7">
      <w:pPr>
        <w:spacing w:line="540" w:lineRule="exact"/>
        <w:rPr>
          <w:rFonts w:ascii="仿宋_GB2312" w:eastAsia="仿宋_GB2312" w:hAnsi="新宋体"/>
          <w:color w:val="000000"/>
          <w:sz w:val="32"/>
          <w:szCs w:val="32"/>
        </w:rPr>
      </w:pPr>
    </w:p>
    <w:p w:rsidR="00BA4FE7" w:rsidRDefault="00FD590F">
      <w:pPr>
        <w:spacing w:line="540" w:lineRule="exact"/>
      </w:pPr>
      <w:r>
        <w:rPr>
          <w:rFonts w:ascii="仿宋_GB2312" w:eastAsia="仿宋_GB2312" w:hAnsi="新宋体" w:hint="eastAsia"/>
          <w:color w:val="000000"/>
          <w:sz w:val="32"/>
          <w:szCs w:val="32"/>
        </w:rPr>
        <w:t>合同签订时间：</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年</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月</w:t>
      </w:r>
      <w:r>
        <w:rPr>
          <w:rFonts w:ascii="仿宋_GB2312" w:eastAsia="仿宋_GB2312" w:hAnsi="新宋体" w:hint="eastAsia"/>
          <w:color w:val="000000"/>
          <w:sz w:val="32"/>
          <w:szCs w:val="32"/>
        </w:rPr>
        <w:t xml:space="preserve">   </w:t>
      </w:r>
      <w:r>
        <w:rPr>
          <w:rFonts w:ascii="仿宋_GB2312" w:eastAsia="仿宋_GB2312" w:hAnsi="新宋体" w:hint="eastAsia"/>
          <w:color w:val="000000"/>
          <w:sz w:val="32"/>
          <w:szCs w:val="32"/>
        </w:rPr>
        <w:t>日</w:t>
      </w:r>
    </w:p>
    <w:p w:rsidR="00BA4FE7" w:rsidRDefault="00BA4FE7"/>
    <w:sectPr w:rsidR="00BA4FE7" w:rsidSect="00BA4FE7">
      <w:headerReference w:type="default" r:id="rId8"/>
      <w:footerReference w:type="default" r:id="rId9"/>
      <w:pgSz w:w="11906" w:h="16838"/>
      <w:pgMar w:top="1417" w:right="1587" w:bottom="1417"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90F" w:rsidRDefault="00FD590F" w:rsidP="00BA4FE7">
      <w:r>
        <w:separator/>
      </w:r>
    </w:p>
  </w:endnote>
  <w:endnote w:type="continuationSeparator" w:id="0">
    <w:p w:rsidR="00FD590F" w:rsidRDefault="00FD590F" w:rsidP="00BA4F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script"/>
    <w:pitch w:val="default"/>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308"/>
    </w:sdtPr>
    <w:sdtContent>
      <w:p w:rsidR="00BA4FE7" w:rsidRDefault="00BA4FE7">
        <w:pPr>
          <w:pStyle w:val="a4"/>
          <w:jc w:val="center"/>
        </w:pPr>
        <w:r w:rsidRPr="00BA4FE7">
          <w:fldChar w:fldCharType="begin"/>
        </w:r>
        <w:r w:rsidR="00FD590F">
          <w:instrText xml:space="preserve"> PAGE   \* MERGEFORMAT </w:instrText>
        </w:r>
        <w:r w:rsidRPr="00BA4FE7">
          <w:fldChar w:fldCharType="separate"/>
        </w:r>
        <w:r w:rsidR="000D4E17" w:rsidRPr="000D4E17">
          <w:rPr>
            <w:noProof/>
            <w:lang w:val="zh-CN"/>
          </w:rPr>
          <w:t>1</w:t>
        </w:r>
        <w:r>
          <w:rPr>
            <w:lang w:val="zh-CN"/>
          </w:rPr>
          <w:fldChar w:fldCharType="end"/>
        </w:r>
      </w:p>
    </w:sdtContent>
  </w:sdt>
  <w:p w:rsidR="00BA4FE7" w:rsidRDefault="00BA4F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90F" w:rsidRDefault="00FD590F" w:rsidP="00BA4FE7">
      <w:r>
        <w:separator/>
      </w:r>
    </w:p>
  </w:footnote>
  <w:footnote w:type="continuationSeparator" w:id="0">
    <w:p w:rsidR="00FD590F" w:rsidRDefault="00FD590F" w:rsidP="00BA4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E7" w:rsidRDefault="00FD590F">
    <w:pPr>
      <w:pStyle w:val="a5"/>
      <w:pBdr>
        <w:bottom w:val="none" w:sz="0" w:space="1" w:color="auto"/>
      </w:pBdr>
      <w:tabs>
        <w:tab w:val="clear" w:pos="4153"/>
        <w:tab w:val="clear" w:pos="8306"/>
        <w:tab w:val="left" w:pos="3495"/>
      </w:tabs>
      <w:jc w:val="both"/>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45E"/>
    <w:rsid w:val="00010E8A"/>
    <w:rsid w:val="000436C4"/>
    <w:rsid w:val="00063D70"/>
    <w:rsid w:val="000B2034"/>
    <w:rsid w:val="000C517E"/>
    <w:rsid w:val="000D4E17"/>
    <w:rsid w:val="000D4E9B"/>
    <w:rsid w:val="000D7C12"/>
    <w:rsid w:val="00146602"/>
    <w:rsid w:val="001A03AD"/>
    <w:rsid w:val="001A458F"/>
    <w:rsid w:val="001C62FB"/>
    <w:rsid w:val="001F631E"/>
    <w:rsid w:val="00215C67"/>
    <w:rsid w:val="002203DE"/>
    <w:rsid w:val="00244371"/>
    <w:rsid w:val="002451B3"/>
    <w:rsid w:val="002A658F"/>
    <w:rsid w:val="002B248A"/>
    <w:rsid w:val="003877AD"/>
    <w:rsid w:val="003C3F8B"/>
    <w:rsid w:val="00404E4E"/>
    <w:rsid w:val="0045445E"/>
    <w:rsid w:val="00460EEE"/>
    <w:rsid w:val="00536F27"/>
    <w:rsid w:val="00556BDF"/>
    <w:rsid w:val="005D065D"/>
    <w:rsid w:val="005F2BF5"/>
    <w:rsid w:val="005F701E"/>
    <w:rsid w:val="00634464"/>
    <w:rsid w:val="00686C8F"/>
    <w:rsid w:val="006E177B"/>
    <w:rsid w:val="00700DB1"/>
    <w:rsid w:val="007116D6"/>
    <w:rsid w:val="00716111"/>
    <w:rsid w:val="00716A4B"/>
    <w:rsid w:val="00724C7E"/>
    <w:rsid w:val="00732B7B"/>
    <w:rsid w:val="007661AD"/>
    <w:rsid w:val="007F43DF"/>
    <w:rsid w:val="0084435A"/>
    <w:rsid w:val="0089300F"/>
    <w:rsid w:val="00894599"/>
    <w:rsid w:val="009437CB"/>
    <w:rsid w:val="009A077A"/>
    <w:rsid w:val="009D7432"/>
    <w:rsid w:val="00A43348"/>
    <w:rsid w:val="00A53AEF"/>
    <w:rsid w:val="00A739AC"/>
    <w:rsid w:val="00A9225E"/>
    <w:rsid w:val="00AF5718"/>
    <w:rsid w:val="00B07F34"/>
    <w:rsid w:val="00B3703C"/>
    <w:rsid w:val="00B373AF"/>
    <w:rsid w:val="00B90043"/>
    <w:rsid w:val="00BA4FE7"/>
    <w:rsid w:val="00BD471B"/>
    <w:rsid w:val="00C27343"/>
    <w:rsid w:val="00C300D7"/>
    <w:rsid w:val="00C8264F"/>
    <w:rsid w:val="00CB3F27"/>
    <w:rsid w:val="00CC3F54"/>
    <w:rsid w:val="00CF5735"/>
    <w:rsid w:val="00D63E7F"/>
    <w:rsid w:val="00DA57B5"/>
    <w:rsid w:val="00E01A57"/>
    <w:rsid w:val="00E520A5"/>
    <w:rsid w:val="00E62E09"/>
    <w:rsid w:val="00F2062B"/>
    <w:rsid w:val="00FD590F"/>
    <w:rsid w:val="109C2F34"/>
    <w:rsid w:val="1A2763A6"/>
    <w:rsid w:val="29A46147"/>
    <w:rsid w:val="30232944"/>
    <w:rsid w:val="32492A12"/>
    <w:rsid w:val="3CF76977"/>
    <w:rsid w:val="3EA30CD0"/>
    <w:rsid w:val="3FA44B36"/>
    <w:rsid w:val="43ED5384"/>
    <w:rsid w:val="486A6A6E"/>
    <w:rsid w:val="4B862701"/>
    <w:rsid w:val="4F6F7FAB"/>
    <w:rsid w:val="5A691CB0"/>
    <w:rsid w:val="631C6FD7"/>
    <w:rsid w:val="63CB5E00"/>
    <w:rsid w:val="6AA312D7"/>
    <w:rsid w:val="6D507243"/>
    <w:rsid w:val="6FA43AE0"/>
    <w:rsid w:val="7632173D"/>
    <w:rsid w:val="7EB81197"/>
    <w:rsid w:val="7F1E2B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FE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BA4FE7"/>
    <w:pPr>
      <w:jc w:val="left"/>
    </w:pPr>
  </w:style>
  <w:style w:type="paragraph" w:styleId="a4">
    <w:name w:val="footer"/>
    <w:basedOn w:val="a"/>
    <w:link w:val="Char"/>
    <w:uiPriority w:val="99"/>
    <w:unhideWhenUsed/>
    <w:qFormat/>
    <w:rsid w:val="00BA4FE7"/>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BA4FE7"/>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BA4FE7"/>
    <w:pPr>
      <w:ind w:firstLineChars="223" w:firstLine="624"/>
    </w:pPr>
    <w:rPr>
      <w:rFonts w:ascii="Times New Roman" w:hAnsi="Times New Roman"/>
      <w:sz w:val="28"/>
    </w:rPr>
  </w:style>
  <w:style w:type="character" w:customStyle="1" w:styleId="Char">
    <w:name w:val="页脚 Char"/>
    <w:basedOn w:val="a0"/>
    <w:link w:val="a4"/>
    <w:uiPriority w:val="99"/>
    <w:qFormat/>
    <w:rsid w:val="00BA4FE7"/>
    <w:rPr>
      <w:rFonts w:ascii="Calibri" w:eastAsia="宋体" w:hAnsi="Calibri" w:cs="Times New Roman"/>
      <w:sz w:val="18"/>
      <w:szCs w:val="18"/>
    </w:rPr>
  </w:style>
  <w:style w:type="character" w:customStyle="1" w:styleId="Char0">
    <w:name w:val="页眉 Char"/>
    <w:basedOn w:val="a0"/>
    <w:link w:val="a5"/>
    <w:uiPriority w:val="99"/>
    <w:qFormat/>
    <w:rsid w:val="00BA4FE7"/>
    <w:rPr>
      <w:rFonts w:ascii="Calibri" w:eastAsia="宋体" w:hAnsi="Calibri" w:cs="Times New Roman"/>
      <w:sz w:val="18"/>
      <w:szCs w:val="18"/>
    </w:rPr>
  </w:style>
  <w:style w:type="character" w:customStyle="1" w:styleId="3Char">
    <w:name w:val="正文文本缩进 3 Char"/>
    <w:basedOn w:val="a0"/>
    <w:link w:val="3"/>
    <w:qFormat/>
    <w:rsid w:val="00BA4FE7"/>
    <w:rPr>
      <w:rFonts w:ascii="Times New Roman" w:eastAsia="宋体" w:hAnsi="Times New Roman" w:cs="Times New Roman"/>
      <w:sz w:val="28"/>
      <w:szCs w:val="24"/>
    </w:rPr>
  </w:style>
  <w:style w:type="paragraph" w:styleId="a6">
    <w:name w:val="Balloon Text"/>
    <w:basedOn w:val="a"/>
    <w:link w:val="Char1"/>
    <w:uiPriority w:val="99"/>
    <w:semiHidden/>
    <w:unhideWhenUsed/>
    <w:rsid w:val="000D4E17"/>
    <w:rPr>
      <w:sz w:val="18"/>
      <w:szCs w:val="18"/>
    </w:rPr>
  </w:style>
  <w:style w:type="character" w:customStyle="1" w:styleId="Char1">
    <w:name w:val="批注框文本 Char"/>
    <w:basedOn w:val="a0"/>
    <w:link w:val="a6"/>
    <w:uiPriority w:val="99"/>
    <w:semiHidden/>
    <w:rsid w:val="000D4E1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D0070E-5D7E-4757-9A43-09CAC45C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934</Words>
  <Characters>5329</Characters>
  <Application>Microsoft Office Word</Application>
  <DocSecurity>0</DocSecurity>
  <Lines>44</Lines>
  <Paragraphs>12</Paragraphs>
  <ScaleCrop>false</ScaleCrop>
  <Company>Microsoft</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Zhou</cp:lastModifiedBy>
  <cp:revision>2</cp:revision>
  <cp:lastPrinted>2019-12-26T02:10:00Z</cp:lastPrinted>
  <dcterms:created xsi:type="dcterms:W3CDTF">2020-01-03T03:22:00Z</dcterms:created>
  <dcterms:modified xsi:type="dcterms:W3CDTF">2020-01-03T03:22:00Z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